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9BD" w:rsidRDefault="00684CCB" w:rsidP="00100C21">
      <w:pPr>
        <w:jc w:val="center"/>
        <w:rPr>
          <w:rFonts w:ascii="Cambria" w:hAnsi="Cambria" w:cs="Times New Roman"/>
          <w:b/>
        </w:rPr>
      </w:pPr>
      <w:r>
        <w:rPr>
          <w:rFonts w:ascii="Cambria" w:hAnsi="Cambria" w:cs="Times New Roman"/>
          <w:b/>
        </w:rPr>
        <w:tab/>
      </w:r>
      <w:r w:rsidR="00F60F6D">
        <w:rPr>
          <w:rFonts w:ascii="Cambria" w:hAnsi="Cambria" w:cs="Times New Roman"/>
          <w:b/>
        </w:rPr>
        <w:t>KARATAY</w:t>
      </w:r>
      <w:r w:rsidR="00100C21" w:rsidRPr="00E57219">
        <w:rPr>
          <w:rFonts w:ascii="Cambria" w:hAnsi="Cambria" w:cs="Times New Roman"/>
          <w:b/>
        </w:rPr>
        <w:t xml:space="preserve"> İL</w:t>
      </w:r>
      <w:r w:rsidR="00F60F6D">
        <w:rPr>
          <w:rFonts w:ascii="Cambria" w:hAnsi="Cambria" w:cs="Times New Roman"/>
          <w:b/>
        </w:rPr>
        <w:t>ÇE</w:t>
      </w:r>
      <w:r w:rsidR="00100C21" w:rsidRPr="00E57219">
        <w:rPr>
          <w:rFonts w:ascii="Cambria" w:hAnsi="Cambria" w:cs="Times New Roman"/>
          <w:b/>
        </w:rPr>
        <w:t xml:space="preserve"> </w:t>
      </w:r>
      <w:r w:rsidR="001429BD">
        <w:rPr>
          <w:rFonts w:ascii="Cambria" w:hAnsi="Cambria" w:cs="Times New Roman"/>
          <w:b/>
        </w:rPr>
        <w:t>MİLLİ EĞİTİM</w:t>
      </w:r>
      <w:r w:rsidR="00100C21" w:rsidRPr="00E57219">
        <w:rPr>
          <w:rFonts w:ascii="Cambria" w:hAnsi="Cambria" w:cs="Times New Roman"/>
          <w:b/>
        </w:rPr>
        <w:t xml:space="preserve"> MÜDÜRLÜĞÜ</w:t>
      </w:r>
      <w:r w:rsidR="001429BD">
        <w:rPr>
          <w:rFonts w:ascii="Cambria" w:hAnsi="Cambria" w:cs="Times New Roman"/>
          <w:b/>
        </w:rPr>
        <w:t xml:space="preserve"> </w:t>
      </w:r>
    </w:p>
    <w:p w:rsidR="00100C21" w:rsidRDefault="00F60F6D" w:rsidP="00100C21">
      <w:pPr>
        <w:jc w:val="center"/>
        <w:rPr>
          <w:rFonts w:ascii="Cambria" w:hAnsi="Cambria" w:cs="Times New Roman"/>
          <w:b/>
          <w:noProof/>
        </w:rPr>
      </w:pPr>
      <w:r>
        <w:rPr>
          <w:rFonts w:ascii="Cambria" w:hAnsi="Cambria" w:cs="Times New Roman"/>
          <w:b/>
        </w:rPr>
        <w:t>KOYUNOĞLU İLKOKULU</w:t>
      </w:r>
      <w:r w:rsidR="00F5064D" w:rsidRPr="00F5064D">
        <w:rPr>
          <w:rFonts w:ascii="Cambria" w:hAnsi="Cambria" w:cs="Times New Roman"/>
          <w:b/>
        </w:rPr>
        <w:t xml:space="preserve"> BİNASININ YIKIM İŞİ</w:t>
      </w:r>
      <w:r w:rsidR="001429BD">
        <w:rPr>
          <w:rFonts w:ascii="Cambria" w:hAnsi="Cambria" w:cs="Times New Roman"/>
          <w:b/>
        </w:rPr>
        <w:t xml:space="preserve"> </w:t>
      </w:r>
      <w:r w:rsidR="00100C21" w:rsidRPr="00E57219">
        <w:rPr>
          <w:rFonts w:ascii="Cambria" w:hAnsi="Cambria" w:cs="Times New Roman"/>
          <w:b/>
        </w:rPr>
        <w:t>TEKNİK</w:t>
      </w:r>
      <w:r w:rsidR="00F95037">
        <w:rPr>
          <w:rFonts w:ascii="Cambria" w:hAnsi="Cambria" w:cs="Times New Roman"/>
          <w:b/>
        </w:rPr>
        <w:t xml:space="preserve"> </w:t>
      </w:r>
      <w:r w:rsidR="00100C21" w:rsidRPr="00E57219">
        <w:rPr>
          <w:rFonts w:ascii="Cambria" w:hAnsi="Cambria" w:cs="Times New Roman"/>
          <w:b/>
          <w:noProof/>
        </w:rPr>
        <w:t>ŞARTNAMESİ</w:t>
      </w:r>
    </w:p>
    <w:p w:rsidR="00A61A64" w:rsidRPr="0084385F" w:rsidRDefault="00A61A64" w:rsidP="00100C21">
      <w:pPr>
        <w:jc w:val="center"/>
        <w:rPr>
          <w:rFonts w:ascii="Cambria" w:hAnsi="Cambria" w:cs="Times New Roman"/>
          <w:b/>
          <w:noProof/>
        </w:rPr>
      </w:pPr>
    </w:p>
    <w:p w:rsidR="008034AC" w:rsidRPr="0084385F" w:rsidRDefault="001429BD" w:rsidP="00DA3A22">
      <w:pPr>
        <w:ind w:firstLine="708"/>
        <w:jc w:val="both"/>
        <w:rPr>
          <w:rFonts w:ascii="Cambria" w:hAnsi="Cambria" w:cs="Times New Roman"/>
        </w:rPr>
      </w:pPr>
      <w:r w:rsidRPr="0084385F">
        <w:rPr>
          <w:rFonts w:ascii="Cambria" w:hAnsi="Cambria" w:cs="Times New Roman"/>
        </w:rPr>
        <w:t>Milli Eğitim</w:t>
      </w:r>
      <w:r w:rsidR="006709B2" w:rsidRPr="0084385F">
        <w:rPr>
          <w:rFonts w:ascii="Cambria" w:hAnsi="Cambria" w:cs="Times New Roman"/>
        </w:rPr>
        <w:t xml:space="preserve"> Bakanlığı tarafından </w:t>
      </w:r>
      <w:r w:rsidR="00D504E1" w:rsidRPr="0084385F">
        <w:rPr>
          <w:rFonts w:ascii="Cambria" w:hAnsi="Cambria" w:cs="Times New Roman"/>
        </w:rPr>
        <w:t>yıkım karar</w:t>
      </w:r>
      <w:r w:rsidR="006709B2" w:rsidRPr="0084385F">
        <w:rPr>
          <w:rFonts w:ascii="Cambria" w:hAnsi="Cambria" w:cs="Times New Roman"/>
        </w:rPr>
        <w:t>ı</w:t>
      </w:r>
      <w:r w:rsidR="00D504E1" w:rsidRPr="0084385F">
        <w:rPr>
          <w:rFonts w:ascii="Cambria" w:hAnsi="Cambria" w:cs="Times New Roman"/>
        </w:rPr>
        <w:t xml:space="preserve"> alınmış</w:t>
      </w:r>
      <w:r w:rsidR="003A425D">
        <w:rPr>
          <w:rFonts w:ascii="Cambria" w:hAnsi="Cambria" w:cs="Times New Roman"/>
        </w:rPr>
        <w:t>, yıkılacak binaların uydu görüntüsü</w:t>
      </w:r>
      <w:r w:rsidR="000E5D3B">
        <w:rPr>
          <w:rFonts w:ascii="Cambria" w:hAnsi="Cambria" w:cs="Times New Roman"/>
        </w:rPr>
        <w:t xml:space="preserve"> bu şartnamede yer alan</w:t>
      </w:r>
      <w:r w:rsidR="0084385F" w:rsidRPr="0084385F">
        <w:rPr>
          <w:rFonts w:ascii="Cambria" w:hAnsi="Cambria" w:cs="Times New Roman"/>
        </w:rPr>
        <w:t>;</w:t>
      </w:r>
    </w:p>
    <w:p w:rsidR="000E5D3B" w:rsidRDefault="00430597" w:rsidP="00F60F6D">
      <w:pPr>
        <w:ind w:firstLine="708"/>
        <w:jc w:val="both"/>
        <w:rPr>
          <w:rFonts w:ascii="Cambria" w:hAnsi="Cambria" w:cs="Times New Roman"/>
        </w:rPr>
      </w:pPr>
      <w:r w:rsidRPr="00430597">
        <w:rPr>
          <w:rFonts w:ascii="Cambria" w:hAnsi="Cambria" w:cs="Times New Roman"/>
        </w:rPr>
        <w:t xml:space="preserve">Karatay İlçesi Akabe Mahallesi 5371 Ada 3 Parselde bulunan </w:t>
      </w:r>
      <w:r w:rsidR="00F60F6D">
        <w:rPr>
          <w:rFonts w:ascii="Cambria" w:hAnsi="Cambria" w:cs="Times New Roman"/>
        </w:rPr>
        <w:t xml:space="preserve">binanın </w:t>
      </w:r>
      <w:r w:rsidR="000E5D3B" w:rsidRPr="009749A8">
        <w:rPr>
          <w:rFonts w:ascii="Cambria" w:hAnsi="Cambria" w:cs="Times New Roman"/>
        </w:rPr>
        <w:t>yıkılmasına ait teknik şartnamedir.</w:t>
      </w:r>
    </w:p>
    <w:p w:rsidR="00CB3C48" w:rsidRDefault="00CB3C48" w:rsidP="00D504E1">
      <w:pPr>
        <w:jc w:val="both"/>
        <w:rPr>
          <w:rFonts w:ascii="Cambria" w:hAnsi="Cambria" w:cs="Times New Roman"/>
          <w:b/>
        </w:rPr>
      </w:pPr>
    </w:p>
    <w:p w:rsidR="00D504E1" w:rsidRPr="00E57219" w:rsidRDefault="0051032C" w:rsidP="00D504E1">
      <w:pPr>
        <w:jc w:val="both"/>
        <w:rPr>
          <w:rFonts w:ascii="Cambria" w:hAnsi="Cambria" w:cs="Times New Roman"/>
          <w:b/>
        </w:rPr>
      </w:pPr>
      <w:r w:rsidRPr="00E57219">
        <w:rPr>
          <w:rFonts w:ascii="Cambria" w:hAnsi="Cambria" w:cs="Times New Roman"/>
          <w:b/>
        </w:rPr>
        <w:t>YAPILACAK</w:t>
      </w:r>
      <w:r w:rsidR="00D504E1" w:rsidRPr="00E57219">
        <w:rPr>
          <w:rFonts w:ascii="Cambria" w:hAnsi="Cambria" w:cs="Times New Roman"/>
          <w:b/>
        </w:rPr>
        <w:t xml:space="preserve"> OLAN İŞLER</w:t>
      </w:r>
    </w:p>
    <w:p w:rsidR="00D504E1" w:rsidRPr="00E57219" w:rsidRDefault="00D504E1" w:rsidP="00D504E1">
      <w:pPr>
        <w:jc w:val="both"/>
        <w:rPr>
          <w:rFonts w:ascii="Cambria" w:hAnsi="Cambria" w:cs="Times New Roman"/>
          <w:b/>
        </w:rPr>
      </w:pPr>
      <w:r w:rsidRPr="00E57219">
        <w:rPr>
          <w:rFonts w:ascii="Cambria" w:hAnsi="Cambria" w:cs="Times New Roman"/>
          <w:b/>
        </w:rPr>
        <w:t xml:space="preserve">Makine </w:t>
      </w:r>
      <w:r w:rsidR="00DA4D1A" w:rsidRPr="00E57219">
        <w:rPr>
          <w:rFonts w:ascii="Cambria" w:hAnsi="Cambria" w:cs="Times New Roman"/>
          <w:b/>
        </w:rPr>
        <w:t xml:space="preserve">İle Çimento Harçlı </w:t>
      </w:r>
      <w:proofErr w:type="spellStart"/>
      <w:r w:rsidR="00DA4D1A" w:rsidRPr="00E57219">
        <w:rPr>
          <w:rFonts w:ascii="Cambria" w:hAnsi="Cambria" w:cs="Times New Roman"/>
          <w:b/>
        </w:rPr>
        <w:t>Kargir</w:t>
      </w:r>
      <w:proofErr w:type="spellEnd"/>
      <w:r w:rsidR="00DA4D1A" w:rsidRPr="00E57219">
        <w:rPr>
          <w:rFonts w:ascii="Cambria" w:hAnsi="Cambria" w:cs="Times New Roman"/>
          <w:b/>
        </w:rPr>
        <w:t xml:space="preserve"> Ve Horasan İnşaatın Yıkılması</w:t>
      </w:r>
    </w:p>
    <w:p w:rsidR="00D301F4" w:rsidRPr="00E57219" w:rsidRDefault="00D301F4" w:rsidP="00D301F4">
      <w:pPr>
        <w:pStyle w:val="NormalWeb"/>
        <w:jc w:val="both"/>
        <w:rPr>
          <w:rFonts w:ascii="Cambria" w:hAnsi="Cambria"/>
          <w:sz w:val="22"/>
          <w:szCs w:val="22"/>
          <w:shd w:val="clear" w:color="auto" w:fill="FFFFFF"/>
        </w:rPr>
      </w:pPr>
      <w:r w:rsidRPr="00E57219">
        <w:rPr>
          <w:rFonts w:ascii="Cambria" w:hAnsi="Cambria"/>
          <w:sz w:val="22"/>
          <w:szCs w:val="22"/>
          <w:shd w:val="clear" w:color="auto" w:fill="FFFFFF"/>
        </w:rPr>
        <w:t xml:space="preserve">Çimento harçlı </w:t>
      </w:r>
      <w:proofErr w:type="spellStart"/>
      <w:r w:rsidRPr="00E57219">
        <w:rPr>
          <w:rFonts w:ascii="Cambria" w:hAnsi="Cambria"/>
          <w:sz w:val="22"/>
          <w:szCs w:val="22"/>
          <w:shd w:val="clear" w:color="auto" w:fill="FFFFFF"/>
        </w:rPr>
        <w:t>kargir</w:t>
      </w:r>
      <w:proofErr w:type="spellEnd"/>
      <w:r w:rsidRPr="00E57219">
        <w:rPr>
          <w:rFonts w:ascii="Cambria" w:hAnsi="Cambria"/>
          <w:sz w:val="22"/>
          <w:szCs w:val="22"/>
          <w:shd w:val="clear" w:color="auto" w:fill="FFFFFF"/>
        </w:rPr>
        <w:t xml:space="preserve"> ve horasan inşaatın patlayıcı madde kullanılmadan her türlü makina kullanılarak yıkılması, inşaat yerindeki yükleme, yatay ve düşey taşıma, boşaltma, her türlü işçilik, araç ve gereç giderleri, </w:t>
      </w:r>
      <w:proofErr w:type="gramStart"/>
      <w:r w:rsidRPr="00E57219">
        <w:rPr>
          <w:rFonts w:ascii="Cambria" w:hAnsi="Cambria"/>
          <w:sz w:val="22"/>
          <w:szCs w:val="22"/>
          <w:shd w:val="clear" w:color="auto" w:fill="FFFFFF"/>
        </w:rPr>
        <w:t>müteahhit</w:t>
      </w:r>
      <w:proofErr w:type="gramEnd"/>
      <w:r w:rsidRPr="00E57219">
        <w:rPr>
          <w:rFonts w:ascii="Cambria" w:hAnsi="Cambria"/>
          <w:sz w:val="22"/>
          <w:szCs w:val="22"/>
          <w:shd w:val="clear" w:color="auto" w:fill="FFFFFF"/>
        </w:rPr>
        <w:t xml:space="preserve"> genel giderleri ve kârı dâhil, çimento harçlı </w:t>
      </w:r>
      <w:proofErr w:type="spellStart"/>
      <w:r w:rsidRPr="00E57219">
        <w:rPr>
          <w:rFonts w:ascii="Cambria" w:hAnsi="Cambria"/>
          <w:sz w:val="22"/>
          <w:szCs w:val="22"/>
          <w:shd w:val="clear" w:color="auto" w:fill="FFFFFF"/>
        </w:rPr>
        <w:t>kargir</w:t>
      </w:r>
      <w:proofErr w:type="spellEnd"/>
      <w:r w:rsidRPr="00E57219">
        <w:rPr>
          <w:rFonts w:ascii="Cambria" w:hAnsi="Cambria"/>
          <w:sz w:val="22"/>
          <w:szCs w:val="22"/>
          <w:shd w:val="clear" w:color="auto" w:fill="FFFFFF"/>
        </w:rPr>
        <w:t xml:space="preserve"> ve horasan inşaatın yıkılması</w:t>
      </w:r>
    </w:p>
    <w:p w:rsidR="00D301F4" w:rsidRPr="00E57219" w:rsidRDefault="00D301F4" w:rsidP="00D301F4">
      <w:pPr>
        <w:pStyle w:val="NormalWeb"/>
        <w:jc w:val="both"/>
        <w:rPr>
          <w:rFonts w:ascii="Cambria" w:hAnsi="Cambria"/>
          <w:b/>
          <w:sz w:val="22"/>
          <w:szCs w:val="22"/>
          <w:shd w:val="clear" w:color="auto" w:fill="FFFFFF"/>
        </w:rPr>
      </w:pPr>
      <w:r w:rsidRPr="00E57219">
        <w:rPr>
          <w:rFonts w:ascii="Cambria" w:hAnsi="Cambria"/>
          <w:b/>
          <w:sz w:val="22"/>
          <w:szCs w:val="22"/>
          <w:shd w:val="clear" w:color="auto" w:fill="FFFFFF"/>
        </w:rPr>
        <w:t xml:space="preserve">Makine </w:t>
      </w:r>
      <w:r w:rsidR="00DA4D1A" w:rsidRPr="00E57219">
        <w:rPr>
          <w:rFonts w:ascii="Cambria" w:hAnsi="Cambria"/>
          <w:b/>
          <w:sz w:val="22"/>
          <w:szCs w:val="22"/>
          <w:shd w:val="clear" w:color="auto" w:fill="FFFFFF"/>
        </w:rPr>
        <w:t>İle Demirli Ve Demirsiz Beton İnşaatın Yıkılması</w:t>
      </w:r>
    </w:p>
    <w:p w:rsidR="00D301F4" w:rsidRPr="00E57219" w:rsidRDefault="00D301F4" w:rsidP="00D301F4">
      <w:pPr>
        <w:pStyle w:val="NormalWeb"/>
        <w:jc w:val="both"/>
        <w:rPr>
          <w:rFonts w:ascii="Cambria" w:hAnsi="Cambria"/>
          <w:sz w:val="22"/>
          <w:szCs w:val="22"/>
          <w:shd w:val="clear" w:color="auto" w:fill="FFFFFF"/>
        </w:rPr>
      </w:pPr>
      <w:r w:rsidRPr="00E57219">
        <w:rPr>
          <w:rFonts w:ascii="Cambria" w:hAnsi="Cambria"/>
          <w:sz w:val="22"/>
          <w:szCs w:val="22"/>
          <w:shd w:val="clear" w:color="auto" w:fill="FFFFFF"/>
        </w:rPr>
        <w:t xml:space="preserve">Patlayıcı madde kullanmadan demirli ve demirsiz inşaatın her türlü makina kullanılarak yıkılması, inşaat yerindeki yükleme, yatay ve düşey taşıma, boşaltma, her türlü işçilik, araç ve gereç giderleri, </w:t>
      </w:r>
      <w:proofErr w:type="gramStart"/>
      <w:r w:rsidRPr="00E57219">
        <w:rPr>
          <w:rFonts w:ascii="Cambria" w:hAnsi="Cambria"/>
          <w:sz w:val="22"/>
          <w:szCs w:val="22"/>
          <w:shd w:val="clear" w:color="auto" w:fill="FFFFFF"/>
        </w:rPr>
        <w:t>müteahhit</w:t>
      </w:r>
      <w:proofErr w:type="gramEnd"/>
      <w:r w:rsidRPr="00E57219">
        <w:rPr>
          <w:rFonts w:ascii="Cambria" w:hAnsi="Cambria"/>
          <w:sz w:val="22"/>
          <w:szCs w:val="22"/>
          <w:shd w:val="clear" w:color="auto" w:fill="FFFFFF"/>
        </w:rPr>
        <w:t xml:space="preserve"> genel giderleri ve kârı dâhil, demirli ve demirsiz inşaatın yıkılması</w:t>
      </w:r>
    </w:p>
    <w:p w:rsidR="00D301F4" w:rsidRPr="00E57219" w:rsidRDefault="00D301F4" w:rsidP="00D301F4">
      <w:pPr>
        <w:pStyle w:val="NormalWeb"/>
        <w:jc w:val="both"/>
        <w:rPr>
          <w:rFonts w:ascii="Cambria" w:hAnsi="Cambria"/>
          <w:b/>
          <w:sz w:val="22"/>
          <w:szCs w:val="22"/>
          <w:shd w:val="clear" w:color="auto" w:fill="FFFFFF"/>
        </w:rPr>
      </w:pPr>
      <w:r w:rsidRPr="00E57219">
        <w:rPr>
          <w:rFonts w:ascii="Cambria" w:hAnsi="Cambria"/>
          <w:b/>
          <w:sz w:val="22"/>
          <w:szCs w:val="22"/>
          <w:shd w:val="clear" w:color="auto" w:fill="FFFFFF"/>
        </w:rPr>
        <w:t xml:space="preserve">Demirli </w:t>
      </w:r>
      <w:r w:rsidR="00DA4D1A" w:rsidRPr="00E57219">
        <w:rPr>
          <w:rFonts w:ascii="Cambria" w:hAnsi="Cambria"/>
          <w:b/>
          <w:sz w:val="22"/>
          <w:szCs w:val="22"/>
          <w:shd w:val="clear" w:color="auto" w:fill="FFFFFF"/>
        </w:rPr>
        <w:t>Beton İnşaatın Yıkılmasından Çıkan Demirlerin Ayrılması.</w:t>
      </w:r>
    </w:p>
    <w:p w:rsidR="00D301F4" w:rsidRPr="00E57219" w:rsidRDefault="00D301F4" w:rsidP="00D301F4">
      <w:pPr>
        <w:pStyle w:val="NormalWeb"/>
        <w:jc w:val="both"/>
        <w:rPr>
          <w:rFonts w:ascii="Cambria" w:hAnsi="Cambria"/>
          <w:sz w:val="22"/>
          <w:szCs w:val="22"/>
          <w:shd w:val="clear" w:color="auto" w:fill="FFFFFF"/>
        </w:rPr>
      </w:pPr>
      <w:r w:rsidRPr="00E57219">
        <w:rPr>
          <w:rFonts w:ascii="Cambria" w:hAnsi="Cambria"/>
          <w:sz w:val="22"/>
          <w:szCs w:val="22"/>
          <w:shd w:val="clear" w:color="auto" w:fill="FFFFFF"/>
        </w:rPr>
        <w:t xml:space="preserve">Demirli beton inşaat yıkılmasından çıkan demirlerin ayrılması, harçtan temizlenmesi, istif edilmesi, her türlü işçilik, araç ve gereç giderleri, </w:t>
      </w:r>
      <w:proofErr w:type="gramStart"/>
      <w:r w:rsidRPr="00E57219">
        <w:rPr>
          <w:rFonts w:ascii="Cambria" w:hAnsi="Cambria"/>
          <w:sz w:val="22"/>
          <w:szCs w:val="22"/>
          <w:shd w:val="clear" w:color="auto" w:fill="FFFFFF"/>
        </w:rPr>
        <w:t>müteahhit</w:t>
      </w:r>
      <w:proofErr w:type="gramEnd"/>
      <w:r w:rsidRPr="00E57219">
        <w:rPr>
          <w:rFonts w:ascii="Cambria" w:hAnsi="Cambria"/>
          <w:sz w:val="22"/>
          <w:szCs w:val="22"/>
          <w:shd w:val="clear" w:color="auto" w:fill="FFFFFF"/>
        </w:rPr>
        <w:t xml:space="preserve"> genel giderleri ve kârı dâhil, demirli beton inşaat yıkılmasından çıkan demirin ayrılması</w:t>
      </w:r>
      <w:r w:rsidR="006C5093" w:rsidRPr="00E57219">
        <w:rPr>
          <w:rFonts w:ascii="Cambria" w:hAnsi="Cambria"/>
          <w:sz w:val="22"/>
          <w:szCs w:val="22"/>
          <w:shd w:val="clear" w:color="auto" w:fill="FFFFFF"/>
        </w:rPr>
        <w:t>.</w:t>
      </w:r>
    </w:p>
    <w:p w:rsidR="000A700D" w:rsidRPr="00E57219" w:rsidRDefault="000A700D" w:rsidP="00D301F4">
      <w:pPr>
        <w:pStyle w:val="NormalWeb"/>
        <w:jc w:val="both"/>
        <w:rPr>
          <w:rFonts w:ascii="Cambria" w:hAnsi="Cambria"/>
          <w:b/>
          <w:sz w:val="22"/>
          <w:szCs w:val="22"/>
          <w:shd w:val="clear" w:color="auto" w:fill="FFFFFF"/>
        </w:rPr>
      </w:pPr>
      <w:r w:rsidRPr="00E57219">
        <w:rPr>
          <w:rFonts w:ascii="Cambria" w:hAnsi="Cambria"/>
          <w:b/>
          <w:sz w:val="22"/>
          <w:szCs w:val="22"/>
          <w:shd w:val="clear" w:color="auto" w:fill="FFFFFF"/>
        </w:rPr>
        <w:t xml:space="preserve">Her türlü demir (kapı, pencere, </w:t>
      </w:r>
      <w:proofErr w:type="gramStart"/>
      <w:r w:rsidRPr="00E57219">
        <w:rPr>
          <w:rFonts w:ascii="Cambria" w:hAnsi="Cambria"/>
          <w:b/>
          <w:sz w:val="22"/>
          <w:szCs w:val="22"/>
          <w:shd w:val="clear" w:color="auto" w:fill="FFFFFF"/>
        </w:rPr>
        <w:t>camekan</w:t>
      </w:r>
      <w:proofErr w:type="gramEnd"/>
      <w:r w:rsidRPr="00E57219">
        <w:rPr>
          <w:rFonts w:ascii="Cambria" w:hAnsi="Cambria"/>
          <w:b/>
          <w:sz w:val="22"/>
          <w:szCs w:val="22"/>
          <w:shd w:val="clear" w:color="auto" w:fill="FFFFFF"/>
        </w:rPr>
        <w:t>, korkuluk, parmaklık, sac kapı kasası vb.) imalatın sökülmesi</w:t>
      </w:r>
    </w:p>
    <w:p w:rsidR="00193BB5" w:rsidRPr="00E57219" w:rsidRDefault="000A700D" w:rsidP="00D301F4">
      <w:pPr>
        <w:pStyle w:val="NormalWeb"/>
        <w:jc w:val="both"/>
        <w:rPr>
          <w:rFonts w:ascii="Cambria" w:hAnsi="Cambria"/>
          <w:sz w:val="22"/>
          <w:szCs w:val="22"/>
          <w:shd w:val="clear" w:color="auto" w:fill="FFFFFF"/>
        </w:rPr>
      </w:pPr>
      <w:r w:rsidRPr="00E57219">
        <w:rPr>
          <w:rFonts w:ascii="Cambria" w:hAnsi="Cambria"/>
          <w:sz w:val="22"/>
          <w:szCs w:val="22"/>
          <w:shd w:val="clear" w:color="auto" w:fill="FFFFFF"/>
        </w:rPr>
        <w:t xml:space="preserve">Demir kapı, pencere, </w:t>
      </w:r>
      <w:proofErr w:type="gramStart"/>
      <w:r w:rsidRPr="00E57219">
        <w:rPr>
          <w:rFonts w:ascii="Cambria" w:hAnsi="Cambria"/>
          <w:sz w:val="22"/>
          <w:szCs w:val="22"/>
          <w:shd w:val="clear" w:color="auto" w:fill="FFFFFF"/>
        </w:rPr>
        <w:t>camekan</w:t>
      </w:r>
      <w:proofErr w:type="gramEnd"/>
      <w:r w:rsidRPr="00E57219">
        <w:rPr>
          <w:rFonts w:ascii="Cambria" w:hAnsi="Cambria"/>
          <w:sz w:val="22"/>
          <w:szCs w:val="22"/>
          <w:shd w:val="clear" w:color="auto" w:fill="FFFFFF"/>
        </w:rPr>
        <w:t xml:space="preserve">, korkuluk, parmaklık, sac kapı kasası vb. imalatların sökülmesi ve çıkan malzemelerin istifi için gerekli her tür malzeme ve </w:t>
      </w:r>
      <w:proofErr w:type="spellStart"/>
      <w:r w:rsidRPr="00E57219">
        <w:rPr>
          <w:rFonts w:ascii="Cambria" w:hAnsi="Cambria"/>
          <w:sz w:val="22"/>
          <w:szCs w:val="22"/>
          <w:shd w:val="clear" w:color="auto" w:fill="FFFFFF"/>
        </w:rPr>
        <w:t>zayiyatı</w:t>
      </w:r>
      <w:proofErr w:type="spellEnd"/>
      <w:r w:rsidRPr="00E57219">
        <w:rPr>
          <w:rFonts w:ascii="Cambria" w:hAnsi="Cambria"/>
          <w:sz w:val="22"/>
          <w:szCs w:val="22"/>
          <w:shd w:val="clear" w:color="auto" w:fill="FFFFFF"/>
        </w:rPr>
        <w:t xml:space="preserve">, inşaat yerindeki yükleme, yatay ve düşey taşıma, boşaltma, işçilik giderleri ile yüklenici karı ve genel giderler </w:t>
      </w:r>
    </w:p>
    <w:p w:rsidR="000A700D" w:rsidRPr="00E57219" w:rsidRDefault="00C01F42" w:rsidP="002414FD">
      <w:pPr>
        <w:pStyle w:val="NormalWeb"/>
        <w:ind w:right="-284"/>
        <w:jc w:val="both"/>
        <w:rPr>
          <w:rFonts w:ascii="Cambria" w:hAnsi="Cambria"/>
          <w:b/>
          <w:sz w:val="22"/>
          <w:szCs w:val="22"/>
          <w:shd w:val="clear" w:color="auto" w:fill="FFFFFF"/>
        </w:rPr>
      </w:pPr>
      <w:r w:rsidRPr="00E57219">
        <w:rPr>
          <w:rFonts w:ascii="Cambria" w:hAnsi="Cambria"/>
          <w:b/>
          <w:sz w:val="22"/>
          <w:szCs w:val="22"/>
          <w:shd w:val="clear" w:color="auto" w:fill="FFFFFF"/>
        </w:rPr>
        <w:t>İdare Malı Demir İmalatın Sökülmesi</w:t>
      </w:r>
    </w:p>
    <w:p w:rsidR="00977689" w:rsidRPr="00E57219" w:rsidRDefault="00977689" w:rsidP="00D301F4">
      <w:pPr>
        <w:pStyle w:val="NormalWeb"/>
        <w:jc w:val="both"/>
        <w:rPr>
          <w:rFonts w:ascii="Cambria" w:hAnsi="Cambria"/>
          <w:sz w:val="22"/>
          <w:szCs w:val="22"/>
          <w:shd w:val="clear" w:color="auto" w:fill="FFFFFF"/>
        </w:rPr>
      </w:pPr>
      <w:r w:rsidRPr="00E57219">
        <w:rPr>
          <w:rFonts w:ascii="Cambria" w:hAnsi="Cambria"/>
          <w:sz w:val="22"/>
          <w:szCs w:val="22"/>
          <w:shd w:val="clear" w:color="auto" w:fill="FFFFFF"/>
        </w:rPr>
        <w:t xml:space="preserve">Demir kapı, pencere, korkuluk, parmaklık, saç kapı kasası, kalorifer kazanı, </w:t>
      </w:r>
      <w:r w:rsidRPr="00E57219">
        <w:rPr>
          <w:rFonts w:ascii="Cambria" w:hAnsi="Cambria"/>
          <w:b/>
          <w:sz w:val="22"/>
          <w:szCs w:val="22"/>
          <w:shd w:val="clear" w:color="auto" w:fill="FFFFFF"/>
        </w:rPr>
        <w:t xml:space="preserve">demir </w:t>
      </w:r>
      <w:proofErr w:type="gramStart"/>
      <w:r w:rsidRPr="00E57219">
        <w:rPr>
          <w:rFonts w:ascii="Cambria" w:hAnsi="Cambria"/>
          <w:b/>
          <w:sz w:val="22"/>
          <w:szCs w:val="22"/>
          <w:shd w:val="clear" w:color="auto" w:fill="FFFFFF"/>
        </w:rPr>
        <w:t>konstrüksiyon</w:t>
      </w:r>
      <w:proofErr w:type="gramEnd"/>
      <w:r w:rsidRPr="00E57219">
        <w:rPr>
          <w:rFonts w:ascii="Cambria" w:hAnsi="Cambria"/>
          <w:b/>
          <w:sz w:val="22"/>
          <w:szCs w:val="22"/>
          <w:shd w:val="clear" w:color="auto" w:fill="FFFFFF"/>
        </w:rPr>
        <w:t xml:space="preserve"> vs.</w:t>
      </w:r>
      <w:r w:rsidRPr="00E57219">
        <w:rPr>
          <w:rFonts w:ascii="Cambria" w:hAnsi="Cambria"/>
          <w:sz w:val="22"/>
          <w:szCs w:val="22"/>
          <w:shd w:val="clear" w:color="auto" w:fill="FFFFFF"/>
        </w:rPr>
        <w:t xml:space="preserve"> gibi imalatların sökülmesi, inşaat yerindeki yükleme, yatay ve düşey taşıma, boşaltma, işçilik, araç ve gereç giderleri ile sökülen malzemenin nakli, müteahhit karı ve genel giderler </w:t>
      </w:r>
    </w:p>
    <w:p w:rsidR="00A33DB7" w:rsidRPr="00E57219" w:rsidRDefault="00DD1322" w:rsidP="00D301F4">
      <w:pPr>
        <w:pStyle w:val="NormalWeb"/>
        <w:jc w:val="both"/>
        <w:rPr>
          <w:rFonts w:ascii="Cambria" w:hAnsi="Cambria"/>
          <w:b/>
          <w:sz w:val="22"/>
          <w:szCs w:val="22"/>
          <w:shd w:val="clear" w:color="auto" w:fill="FFFFFF"/>
        </w:rPr>
      </w:pPr>
      <w:r w:rsidRPr="00E57219">
        <w:rPr>
          <w:rFonts w:ascii="Cambria" w:hAnsi="Cambria"/>
          <w:b/>
          <w:sz w:val="22"/>
          <w:szCs w:val="22"/>
          <w:shd w:val="clear" w:color="auto" w:fill="FFFFFF"/>
        </w:rPr>
        <w:t>Alüminyum Ve</w:t>
      </w:r>
      <w:r w:rsidR="00C01F42" w:rsidRPr="00E57219">
        <w:rPr>
          <w:rFonts w:ascii="Cambria" w:hAnsi="Cambria"/>
          <w:b/>
          <w:sz w:val="22"/>
          <w:szCs w:val="22"/>
          <w:shd w:val="clear" w:color="auto" w:fill="FFFFFF"/>
        </w:rPr>
        <w:t xml:space="preserve"> </w:t>
      </w:r>
      <w:proofErr w:type="spellStart"/>
      <w:r w:rsidR="00C01F42" w:rsidRPr="00E57219">
        <w:rPr>
          <w:rFonts w:ascii="Cambria" w:hAnsi="Cambria"/>
          <w:b/>
          <w:sz w:val="22"/>
          <w:szCs w:val="22"/>
          <w:shd w:val="clear" w:color="auto" w:fill="FFFFFF"/>
        </w:rPr>
        <w:t>Pvc</w:t>
      </w:r>
      <w:proofErr w:type="spellEnd"/>
      <w:r w:rsidR="00C01F42" w:rsidRPr="00E57219">
        <w:rPr>
          <w:rFonts w:ascii="Cambria" w:hAnsi="Cambria"/>
          <w:b/>
          <w:sz w:val="22"/>
          <w:szCs w:val="22"/>
          <w:shd w:val="clear" w:color="auto" w:fill="FFFFFF"/>
        </w:rPr>
        <w:t xml:space="preserve"> İmalatın Sökülmesi</w:t>
      </w:r>
    </w:p>
    <w:p w:rsidR="00A33DB7" w:rsidRPr="00E57219" w:rsidRDefault="00A33DB7" w:rsidP="00D301F4">
      <w:pPr>
        <w:pStyle w:val="NormalWeb"/>
        <w:jc w:val="both"/>
        <w:rPr>
          <w:rFonts w:ascii="Cambria" w:hAnsi="Cambria"/>
          <w:sz w:val="22"/>
          <w:szCs w:val="22"/>
          <w:shd w:val="clear" w:color="auto" w:fill="FFFFFF"/>
        </w:rPr>
      </w:pPr>
      <w:r w:rsidRPr="00E57219">
        <w:rPr>
          <w:rFonts w:ascii="Cambria" w:hAnsi="Cambria"/>
          <w:sz w:val="22"/>
          <w:szCs w:val="22"/>
          <w:shd w:val="clear" w:color="auto" w:fill="FFFFFF"/>
        </w:rPr>
        <w:t xml:space="preserve">Alüminyum ve PVC’den imal edilmiş her çeşit kapı, pencere, camekan, korkuluk vb. doğramanın sökülmesi, iş yerindeki yükleme, yatay ve düşey taşıma, boşaltma, işçilik, araç ve gereç giderleri ile sökülen malzemenin nakli, </w:t>
      </w:r>
      <w:proofErr w:type="gramStart"/>
      <w:r w:rsidRPr="00E57219">
        <w:rPr>
          <w:rFonts w:ascii="Cambria" w:hAnsi="Cambria"/>
          <w:sz w:val="22"/>
          <w:szCs w:val="22"/>
          <w:shd w:val="clear" w:color="auto" w:fill="FFFFFF"/>
        </w:rPr>
        <w:t>müteahhit</w:t>
      </w:r>
      <w:proofErr w:type="gramEnd"/>
      <w:r w:rsidRPr="00E57219">
        <w:rPr>
          <w:rFonts w:ascii="Cambria" w:hAnsi="Cambria"/>
          <w:sz w:val="22"/>
          <w:szCs w:val="22"/>
          <w:shd w:val="clear" w:color="auto" w:fill="FFFFFF"/>
        </w:rPr>
        <w:t xml:space="preserve"> karı ve genel giderler </w:t>
      </w:r>
    </w:p>
    <w:p w:rsidR="00D301F4" w:rsidRPr="00E57219" w:rsidRDefault="00D301F4" w:rsidP="00D504E1">
      <w:pPr>
        <w:jc w:val="both"/>
        <w:rPr>
          <w:rFonts w:ascii="Cambria" w:hAnsi="Cambria" w:cs="Times New Roman"/>
          <w:b/>
        </w:rPr>
      </w:pPr>
      <w:r w:rsidRPr="00E57219">
        <w:rPr>
          <w:rFonts w:ascii="Cambria" w:hAnsi="Cambria" w:cs="Times New Roman"/>
          <w:b/>
        </w:rPr>
        <w:t>GENEL HÜKÜMLER</w:t>
      </w:r>
    </w:p>
    <w:p w:rsidR="00D301F4" w:rsidRPr="00E57219" w:rsidRDefault="00D301F4" w:rsidP="00D301F4">
      <w:pPr>
        <w:jc w:val="both"/>
        <w:rPr>
          <w:rFonts w:ascii="Cambria" w:hAnsi="Cambria" w:cs="Times New Roman"/>
        </w:rPr>
      </w:pPr>
      <w:r w:rsidRPr="00E57219">
        <w:rPr>
          <w:rFonts w:ascii="Cambria" w:hAnsi="Cambria" w:cs="Times New Roman"/>
          <w:b/>
        </w:rPr>
        <w:t>1</w:t>
      </w:r>
      <w:r w:rsidRPr="00E57219">
        <w:rPr>
          <w:rFonts w:ascii="Cambria" w:hAnsi="Cambria" w:cs="Times New Roman"/>
        </w:rPr>
        <w:t>-</w:t>
      </w:r>
      <w:r w:rsidRPr="00DA3A22">
        <w:rPr>
          <w:rFonts w:ascii="Cambria" w:hAnsi="Cambria" w:cs="Times New Roman"/>
        </w:rPr>
        <w:t xml:space="preserve">Bina çatıdan başlamak üzere doğal zemin seviyesine kadar </w:t>
      </w:r>
      <w:r w:rsidR="00C9624B" w:rsidRPr="00C9624B">
        <w:rPr>
          <w:rFonts w:ascii="Cambria" w:hAnsi="Cambria" w:cs="Times New Roman"/>
          <w:b/>
        </w:rPr>
        <w:t>(BAHSEDİLEN TEMEL ALTINDAKİ DOĞAL ZEMİN)</w:t>
      </w:r>
      <w:r w:rsidR="00C9624B" w:rsidRPr="00DA3A22">
        <w:rPr>
          <w:rFonts w:ascii="Cambria" w:hAnsi="Cambria" w:cs="Times New Roman"/>
        </w:rPr>
        <w:t xml:space="preserve"> </w:t>
      </w:r>
      <w:r w:rsidRPr="00DA3A22">
        <w:rPr>
          <w:rFonts w:ascii="Cambria" w:hAnsi="Cambria" w:cs="Times New Roman"/>
        </w:rPr>
        <w:t>yıkılıp sökülecek ve çıkan tüm molozları, artıkları şantiye dışına nakledilecektir.</w:t>
      </w:r>
      <w:r w:rsidRPr="00E57219">
        <w:rPr>
          <w:rFonts w:ascii="Cambria" w:hAnsi="Cambria" w:cs="Times New Roman"/>
        </w:rPr>
        <w:t xml:space="preserve"> Yıkım öncesinde kritik noktalarda, yerlerde sondaj kazıları yapılarak alt yapı ve zemin özellikleri kontrol </w:t>
      </w:r>
      <w:r w:rsidRPr="00E57219">
        <w:rPr>
          <w:rFonts w:ascii="Cambria" w:hAnsi="Cambria" w:cs="Times New Roman"/>
        </w:rPr>
        <w:lastRenderedPageBreak/>
        <w:t>edilerek hatalara, kazalara vb. sorunlara yol açmamak için Yüklenici incelemeler, çalışmalar yapacaktır. İdarece gösterilen binalar ve bloklar yıkıma başlanmadan önce Yüklenici tarafından incelenecek, gerekli tedbirler alındıktan sonra işe başlanacaktır. Yüklenici yıkıma başlamadan önce yıkılacak yapının malzeme ve varsa</w:t>
      </w:r>
      <w:r w:rsidR="00072AEC" w:rsidRPr="00E57219">
        <w:rPr>
          <w:rFonts w:ascii="Cambria" w:hAnsi="Cambria" w:cs="Times New Roman"/>
        </w:rPr>
        <w:t xml:space="preserve"> </w:t>
      </w:r>
      <w:r w:rsidRPr="00E57219">
        <w:rPr>
          <w:rFonts w:ascii="Cambria" w:hAnsi="Cambria" w:cs="Times New Roman"/>
        </w:rPr>
        <w:t xml:space="preserve">hasar özellikleri ile taşıyıcı sistem ve taşıma gücü özelliklerini inceleyerek yapıda ve/veya yapı çevresinde etkilenebilecek diğer yapı, altyapı, tesisat, trafik, insanlar ve çevre açısından alınacak güvenlik iş ve işlemlerini içeren bir yıkım </w:t>
      </w:r>
      <w:r w:rsidR="00EF671D">
        <w:rPr>
          <w:rFonts w:ascii="Cambria" w:hAnsi="Cambria" w:cs="Times New Roman"/>
        </w:rPr>
        <w:t>planı</w:t>
      </w:r>
      <w:r w:rsidRPr="00E57219">
        <w:rPr>
          <w:rFonts w:ascii="Cambria" w:hAnsi="Cambria" w:cs="Times New Roman"/>
        </w:rPr>
        <w:t xml:space="preserve"> hazırlayacaktır. </w:t>
      </w:r>
    </w:p>
    <w:p w:rsidR="0064099D" w:rsidRPr="00E57219" w:rsidRDefault="0064099D" w:rsidP="00D301F4">
      <w:pPr>
        <w:jc w:val="both"/>
        <w:rPr>
          <w:rFonts w:ascii="Cambria" w:hAnsi="Cambria" w:cs="Times New Roman"/>
        </w:rPr>
      </w:pPr>
      <w:r w:rsidRPr="00E57219">
        <w:rPr>
          <w:rFonts w:ascii="Cambria" w:hAnsi="Cambria" w:cs="Times New Roman"/>
          <w:b/>
        </w:rPr>
        <w:t>2-</w:t>
      </w:r>
      <w:r w:rsidRPr="00E57219">
        <w:rPr>
          <w:rFonts w:ascii="Cambria" w:hAnsi="Cambria" w:cs="Times New Roman"/>
        </w:rPr>
        <w:t>Yüklenici yıkım şantiyesinde meri mevzuat hükümlerinde belirtilen şartları sağlayacak, öncelikle binalar ikametten arındırılmadan yıkıma başlanılmayacaktır.</w:t>
      </w:r>
    </w:p>
    <w:p w:rsidR="003E710A" w:rsidRPr="00E57219" w:rsidRDefault="00FE6E67" w:rsidP="00D301F4">
      <w:pPr>
        <w:jc w:val="both"/>
        <w:rPr>
          <w:rFonts w:ascii="Cambria" w:hAnsi="Cambria" w:cs="Times New Roman"/>
          <w:bCs/>
        </w:rPr>
      </w:pPr>
      <w:r w:rsidRPr="00E57219">
        <w:rPr>
          <w:rFonts w:ascii="Cambria" w:hAnsi="Cambria" w:cs="Times New Roman"/>
          <w:b/>
        </w:rPr>
        <w:t>3-</w:t>
      </w:r>
      <w:r w:rsidR="00D301F4" w:rsidRPr="00E57219">
        <w:rPr>
          <w:rFonts w:ascii="Cambria" w:hAnsi="Cambria" w:cs="Times New Roman"/>
        </w:rPr>
        <w:t xml:space="preserve">Yüklenici yıkım şantiyesinde </w:t>
      </w:r>
      <w:r w:rsidR="00D301F4" w:rsidRPr="00E57219">
        <w:rPr>
          <w:rFonts w:ascii="Cambria" w:hAnsi="Cambria" w:cs="Times New Roman"/>
          <w:bCs/>
        </w:rPr>
        <w:t xml:space="preserve">30.06.2012 tarihli ve 28339 sayılı Resmi </w:t>
      </w:r>
      <w:proofErr w:type="spellStart"/>
      <w:r w:rsidR="00D301F4" w:rsidRPr="00E57219">
        <w:rPr>
          <w:rFonts w:ascii="Cambria" w:hAnsi="Cambria" w:cs="Times New Roman"/>
          <w:bCs/>
        </w:rPr>
        <w:t>Gazete’de</w:t>
      </w:r>
      <w:proofErr w:type="spellEnd"/>
      <w:r w:rsidR="00D301F4" w:rsidRPr="00E57219">
        <w:rPr>
          <w:rFonts w:ascii="Cambria" w:hAnsi="Cambria" w:cs="Times New Roman"/>
          <w:bCs/>
        </w:rPr>
        <w:t xml:space="preserve"> yayımlanan “İş Sağlığı ve Güvenliği Kanunu” hükümlerinde belirtilen şartları sağlayacaktır. Ayrıca şantiye etrafında gerekli tedbirler alınarak ilgililer dışında şant</w:t>
      </w:r>
      <w:r w:rsidR="003E710A" w:rsidRPr="00E57219">
        <w:rPr>
          <w:rFonts w:ascii="Cambria" w:hAnsi="Cambria" w:cs="Times New Roman"/>
          <w:bCs/>
        </w:rPr>
        <w:t>iyeye giriş çıkış engellenecektir.</w:t>
      </w:r>
    </w:p>
    <w:p w:rsidR="00D301F4" w:rsidRDefault="00D301F4" w:rsidP="00D301F4">
      <w:pPr>
        <w:jc w:val="both"/>
        <w:rPr>
          <w:rFonts w:ascii="Cambria" w:hAnsi="Cambria" w:cs="Times New Roman"/>
        </w:rPr>
      </w:pPr>
      <w:r w:rsidRPr="00E57219">
        <w:rPr>
          <w:rFonts w:ascii="Cambria" w:hAnsi="Cambria" w:cs="Times New Roman"/>
          <w:bCs/>
        </w:rPr>
        <w:t xml:space="preserve"> </w:t>
      </w:r>
      <w:r w:rsidR="003E710A" w:rsidRPr="00E57219">
        <w:rPr>
          <w:rFonts w:ascii="Cambria" w:hAnsi="Cambria" w:cs="Times New Roman"/>
          <w:b/>
          <w:bCs/>
        </w:rPr>
        <w:t>4-</w:t>
      </w:r>
      <w:r w:rsidR="003E710A" w:rsidRPr="00E57219">
        <w:rPr>
          <w:rFonts w:ascii="Cambria" w:hAnsi="Cambria" w:cs="Times New Roman"/>
          <w:bCs/>
        </w:rPr>
        <w:t xml:space="preserve"> Y</w:t>
      </w:r>
      <w:r w:rsidRPr="00E57219">
        <w:rPr>
          <w:rFonts w:ascii="Cambria" w:hAnsi="Cambria" w:cs="Times New Roman"/>
        </w:rPr>
        <w:t>ıkıma konu bina/binaların elektrik, doğalgaz, su, kanalizasyon, telefon, internet vb. tesisa</w:t>
      </w:r>
      <w:r w:rsidR="003E710A" w:rsidRPr="00E57219">
        <w:rPr>
          <w:rFonts w:ascii="Cambria" w:hAnsi="Cambria" w:cs="Times New Roman"/>
        </w:rPr>
        <w:t>t bağlantıları, ilgili idareleri</w:t>
      </w:r>
      <w:r w:rsidRPr="00E57219">
        <w:rPr>
          <w:rFonts w:ascii="Cambria" w:hAnsi="Cambria" w:cs="Times New Roman"/>
        </w:rPr>
        <w:t xml:space="preserve"> bilgilendirmek ve gereken önlemleri almaları sağlanmak suretiyle kesilecektir.</w:t>
      </w:r>
    </w:p>
    <w:p w:rsidR="002E5359" w:rsidRDefault="002E5359" w:rsidP="00D301F4">
      <w:pPr>
        <w:jc w:val="both"/>
        <w:rPr>
          <w:rFonts w:ascii="Cambria" w:hAnsi="Cambria" w:cs="Times New Roman"/>
        </w:rPr>
      </w:pPr>
      <w:r>
        <w:rPr>
          <w:rFonts w:ascii="Cambria" w:hAnsi="Cambria" w:cs="Times New Roman"/>
          <w:b/>
          <w:bCs/>
        </w:rPr>
        <w:t>5</w:t>
      </w:r>
      <w:r w:rsidRPr="00E57219">
        <w:rPr>
          <w:rFonts w:ascii="Cambria" w:hAnsi="Cambria" w:cs="Times New Roman"/>
          <w:b/>
          <w:bCs/>
        </w:rPr>
        <w:t>-</w:t>
      </w:r>
      <w:r w:rsidRPr="00E57219">
        <w:rPr>
          <w:rFonts w:ascii="Cambria" w:hAnsi="Cambria" w:cs="Times New Roman"/>
          <w:bCs/>
        </w:rPr>
        <w:t xml:space="preserve"> </w:t>
      </w:r>
      <w:r>
        <w:rPr>
          <w:rFonts w:ascii="Cambria" w:hAnsi="Cambria" w:cs="Times New Roman"/>
          <w:bCs/>
        </w:rPr>
        <w:t xml:space="preserve">Yıkım ruhsatı </w:t>
      </w:r>
      <w:r w:rsidR="00460A82">
        <w:rPr>
          <w:rFonts w:ascii="Cambria" w:hAnsi="Cambria" w:cs="Times New Roman"/>
          <w:bCs/>
        </w:rPr>
        <w:t xml:space="preserve">aşamasında geçen süreler işin toplam süresine </w:t>
      </w:r>
      <w:proofErr w:type="gramStart"/>
      <w:r w:rsidR="00460A82">
        <w:rPr>
          <w:rFonts w:ascii="Cambria" w:hAnsi="Cambria" w:cs="Times New Roman"/>
          <w:bCs/>
        </w:rPr>
        <w:t>dahil</w:t>
      </w:r>
      <w:proofErr w:type="gramEnd"/>
      <w:r w:rsidR="00460A82">
        <w:rPr>
          <w:rFonts w:ascii="Cambria" w:hAnsi="Cambria" w:cs="Times New Roman"/>
          <w:bCs/>
        </w:rPr>
        <w:t xml:space="preserve"> olup herhangi bir süre uzatımı verilmeyecektir.</w:t>
      </w:r>
    </w:p>
    <w:p w:rsidR="000F5092" w:rsidRPr="00E57219" w:rsidRDefault="002E5359" w:rsidP="00D301F4">
      <w:pPr>
        <w:jc w:val="both"/>
        <w:rPr>
          <w:rFonts w:ascii="Cambria" w:hAnsi="Cambria" w:cs="Times New Roman"/>
          <w:bCs/>
        </w:rPr>
      </w:pPr>
      <w:r>
        <w:rPr>
          <w:rFonts w:ascii="Cambria" w:hAnsi="Cambria" w:cs="Times New Roman"/>
          <w:b/>
        </w:rPr>
        <w:t>6</w:t>
      </w:r>
      <w:r w:rsidR="00D301F4" w:rsidRPr="00E57219">
        <w:rPr>
          <w:rFonts w:ascii="Cambria" w:hAnsi="Cambria" w:cs="Times New Roman"/>
          <w:b/>
        </w:rPr>
        <w:t>-</w:t>
      </w:r>
      <w:r w:rsidR="00D301F4" w:rsidRPr="00E57219">
        <w:rPr>
          <w:rFonts w:ascii="Cambria" w:hAnsi="Cambria" w:cs="Times New Roman"/>
          <w:bCs/>
        </w:rPr>
        <w:t xml:space="preserve"> Yıkıma konu yapının analizi yapılarak tehlikeli, patlayıcı ve parlayıcı atık ve kirletilme koşullarının analizi gerçekleştirilecektir. Yıkılacak yapıda LPG tankı ve petrol tankı gibi yanıcı ve tutuşucu özelliğe sahip bölümler bulunması hâlinde güvenli gaz boşaltımı işlemi yapılmadan, başta asbest olmak üzere tehlikeli atıkların sökümü ve taşınmasında ilgili mevzuata uygun işlem gerçekleştirilmeden yıkım ve söküm işlemlerine geçilmeyecektir.</w:t>
      </w:r>
    </w:p>
    <w:p w:rsidR="002E5359" w:rsidRDefault="002E5359" w:rsidP="00D301F4">
      <w:pPr>
        <w:jc w:val="both"/>
        <w:rPr>
          <w:rFonts w:ascii="Cambria" w:hAnsi="Cambria" w:cs="Times New Roman"/>
          <w:bCs/>
        </w:rPr>
      </w:pPr>
      <w:r>
        <w:rPr>
          <w:rFonts w:ascii="Cambria" w:hAnsi="Cambria" w:cs="Times New Roman"/>
          <w:b/>
          <w:bCs/>
        </w:rPr>
        <w:t>7</w:t>
      </w:r>
      <w:r w:rsidR="00D301F4" w:rsidRPr="00E57219">
        <w:rPr>
          <w:rFonts w:ascii="Cambria" w:hAnsi="Cambria" w:cs="Times New Roman"/>
          <w:b/>
          <w:bCs/>
        </w:rPr>
        <w:t>-</w:t>
      </w:r>
      <w:r w:rsidR="00D301F4" w:rsidRPr="00E57219">
        <w:rPr>
          <w:rFonts w:ascii="Cambria" w:hAnsi="Cambria" w:cs="Times New Roman"/>
          <w:bCs/>
        </w:rPr>
        <w:t xml:space="preserve"> Parsel sınırl</w:t>
      </w:r>
      <w:r w:rsidR="00072AEC" w:rsidRPr="00E57219">
        <w:rPr>
          <w:rFonts w:ascii="Cambria" w:hAnsi="Cambria" w:cs="Times New Roman"/>
          <w:bCs/>
        </w:rPr>
        <w:t>arı içerisinde bulunan ağaçlara zarar verilmeyecektir.</w:t>
      </w:r>
      <w:r w:rsidR="00D301F4" w:rsidRPr="00E57219">
        <w:rPr>
          <w:rFonts w:ascii="Cambria" w:hAnsi="Cambria" w:cs="Times New Roman"/>
          <w:bCs/>
        </w:rPr>
        <w:t xml:space="preserve"> </w:t>
      </w:r>
    </w:p>
    <w:p w:rsidR="0084084C" w:rsidRPr="00E57219" w:rsidRDefault="002E5359" w:rsidP="00D301F4">
      <w:pPr>
        <w:jc w:val="both"/>
        <w:rPr>
          <w:rFonts w:ascii="Cambria" w:hAnsi="Cambria" w:cs="Times New Roman"/>
          <w:bCs/>
        </w:rPr>
      </w:pPr>
      <w:r>
        <w:rPr>
          <w:rFonts w:ascii="Cambria" w:hAnsi="Cambria" w:cs="Times New Roman"/>
          <w:b/>
          <w:bCs/>
        </w:rPr>
        <w:t>8</w:t>
      </w:r>
      <w:r w:rsidR="009F024F" w:rsidRPr="00E57219">
        <w:rPr>
          <w:rFonts w:ascii="Cambria" w:hAnsi="Cambria" w:cs="Times New Roman"/>
          <w:b/>
          <w:bCs/>
        </w:rPr>
        <w:t xml:space="preserve">- </w:t>
      </w:r>
      <w:r w:rsidR="00072AEC" w:rsidRPr="00E57219">
        <w:rPr>
          <w:rFonts w:ascii="Cambria" w:hAnsi="Cambria" w:cs="Times New Roman"/>
          <w:bCs/>
        </w:rPr>
        <w:t xml:space="preserve">Parsel sınırları içerisinde bulunan </w:t>
      </w:r>
      <w:r w:rsidR="00847147">
        <w:rPr>
          <w:rFonts w:ascii="Cambria" w:hAnsi="Cambria" w:cs="Times New Roman"/>
          <w:bCs/>
        </w:rPr>
        <w:t>aşağıda harita</w:t>
      </w:r>
      <w:r w:rsidR="00DA3A22">
        <w:rPr>
          <w:rFonts w:ascii="Cambria" w:hAnsi="Cambria" w:cs="Times New Roman"/>
          <w:bCs/>
        </w:rPr>
        <w:t xml:space="preserve"> görüntüsü yer alan bina yıkılacaktır.</w:t>
      </w:r>
    </w:p>
    <w:p w:rsidR="0097768A" w:rsidRPr="00E57219" w:rsidRDefault="002E5359" w:rsidP="00D301F4">
      <w:pPr>
        <w:jc w:val="both"/>
        <w:rPr>
          <w:rFonts w:ascii="Cambria" w:hAnsi="Cambria" w:cs="Times New Roman"/>
          <w:bCs/>
        </w:rPr>
      </w:pPr>
      <w:r>
        <w:rPr>
          <w:rFonts w:ascii="Cambria" w:hAnsi="Cambria" w:cs="Times New Roman"/>
          <w:b/>
          <w:bCs/>
        </w:rPr>
        <w:t>9</w:t>
      </w:r>
      <w:r w:rsidR="00FE6E67" w:rsidRPr="00E57219">
        <w:rPr>
          <w:rFonts w:ascii="Cambria" w:hAnsi="Cambria" w:cs="Times New Roman"/>
          <w:b/>
          <w:bCs/>
        </w:rPr>
        <w:t>-</w:t>
      </w:r>
      <w:r w:rsidR="0097768A" w:rsidRPr="00E57219">
        <w:rPr>
          <w:rFonts w:ascii="Cambria" w:hAnsi="Cambria" w:cs="Times New Roman"/>
          <w:bCs/>
        </w:rPr>
        <w:t>Aşağıdaki listede yer alan malzemeler yükleniciye kalacaktır.</w:t>
      </w:r>
    </w:p>
    <w:p w:rsidR="0097768A" w:rsidRPr="00E57219" w:rsidRDefault="0084084C" w:rsidP="0097768A">
      <w:pPr>
        <w:pStyle w:val="ListeParagraf"/>
        <w:numPr>
          <w:ilvl w:val="0"/>
          <w:numId w:val="4"/>
        </w:numPr>
        <w:jc w:val="both"/>
        <w:rPr>
          <w:rFonts w:ascii="Cambria" w:hAnsi="Cambria" w:cs="Times New Roman"/>
          <w:bCs/>
        </w:rPr>
      </w:pPr>
      <w:r w:rsidRPr="00E57219">
        <w:rPr>
          <w:rFonts w:ascii="Cambria" w:hAnsi="Cambria" w:cs="Times New Roman"/>
          <w:bCs/>
        </w:rPr>
        <w:t>Betonarme içinden çıkan her türlü demir malzemeleri</w:t>
      </w:r>
    </w:p>
    <w:p w:rsidR="005A791E" w:rsidRPr="00E57219" w:rsidRDefault="005A791E" w:rsidP="0097768A">
      <w:pPr>
        <w:pStyle w:val="ListeParagraf"/>
        <w:numPr>
          <w:ilvl w:val="0"/>
          <w:numId w:val="4"/>
        </w:numPr>
        <w:jc w:val="both"/>
        <w:rPr>
          <w:rFonts w:ascii="Cambria" w:hAnsi="Cambria" w:cs="Times New Roman"/>
          <w:bCs/>
        </w:rPr>
      </w:pPr>
      <w:r w:rsidRPr="00E57219">
        <w:rPr>
          <w:rFonts w:ascii="Cambria" w:hAnsi="Cambria" w:cs="Times New Roman"/>
          <w:bCs/>
        </w:rPr>
        <w:t>Çatı kiremitleri</w:t>
      </w:r>
    </w:p>
    <w:p w:rsidR="005A791E" w:rsidRPr="00E57219" w:rsidRDefault="005A791E" w:rsidP="0097768A">
      <w:pPr>
        <w:pStyle w:val="ListeParagraf"/>
        <w:numPr>
          <w:ilvl w:val="0"/>
          <w:numId w:val="4"/>
        </w:numPr>
        <w:jc w:val="both"/>
        <w:rPr>
          <w:rFonts w:ascii="Cambria" w:hAnsi="Cambria" w:cs="Times New Roman"/>
          <w:bCs/>
        </w:rPr>
      </w:pPr>
      <w:r w:rsidRPr="00E57219">
        <w:rPr>
          <w:rFonts w:ascii="Cambria" w:hAnsi="Cambria" w:cs="Times New Roman"/>
          <w:bCs/>
        </w:rPr>
        <w:t xml:space="preserve">Ahşap çatı </w:t>
      </w:r>
    </w:p>
    <w:p w:rsidR="005A791E" w:rsidRPr="00E57219" w:rsidRDefault="005A791E" w:rsidP="0097768A">
      <w:pPr>
        <w:pStyle w:val="ListeParagraf"/>
        <w:numPr>
          <w:ilvl w:val="0"/>
          <w:numId w:val="4"/>
        </w:numPr>
        <w:jc w:val="both"/>
        <w:rPr>
          <w:rFonts w:ascii="Cambria" w:hAnsi="Cambria" w:cs="Times New Roman"/>
          <w:bCs/>
        </w:rPr>
      </w:pPr>
      <w:r w:rsidRPr="00E57219">
        <w:rPr>
          <w:rFonts w:ascii="Cambria" w:hAnsi="Cambria" w:cs="Times New Roman"/>
          <w:bCs/>
        </w:rPr>
        <w:t>Yatay ve düşey oluklar,</w:t>
      </w:r>
    </w:p>
    <w:p w:rsidR="0084084C" w:rsidRPr="00E57219" w:rsidRDefault="0084084C" w:rsidP="0097768A">
      <w:pPr>
        <w:pStyle w:val="ListeParagraf"/>
        <w:numPr>
          <w:ilvl w:val="0"/>
          <w:numId w:val="4"/>
        </w:numPr>
        <w:jc w:val="both"/>
        <w:rPr>
          <w:rFonts w:ascii="Cambria" w:hAnsi="Cambria" w:cs="Times New Roman"/>
          <w:bCs/>
        </w:rPr>
      </w:pPr>
      <w:r w:rsidRPr="00E57219">
        <w:rPr>
          <w:rFonts w:ascii="Cambria" w:hAnsi="Cambria" w:cs="Times New Roman"/>
          <w:bCs/>
        </w:rPr>
        <w:t>Pencere doğramaları ve camları</w:t>
      </w:r>
    </w:p>
    <w:p w:rsidR="0084084C" w:rsidRPr="00E57219" w:rsidRDefault="0084084C" w:rsidP="0097768A">
      <w:pPr>
        <w:pStyle w:val="ListeParagraf"/>
        <w:numPr>
          <w:ilvl w:val="0"/>
          <w:numId w:val="4"/>
        </w:numPr>
        <w:jc w:val="both"/>
        <w:rPr>
          <w:rFonts w:ascii="Cambria" w:hAnsi="Cambria" w:cs="Times New Roman"/>
          <w:bCs/>
        </w:rPr>
      </w:pPr>
      <w:r w:rsidRPr="00E57219">
        <w:rPr>
          <w:rFonts w:ascii="Cambria" w:hAnsi="Cambria" w:cs="Times New Roman"/>
          <w:bCs/>
        </w:rPr>
        <w:t>Merdiven</w:t>
      </w:r>
      <w:r w:rsidR="005A791E" w:rsidRPr="00E57219">
        <w:rPr>
          <w:rFonts w:ascii="Cambria" w:hAnsi="Cambria" w:cs="Times New Roman"/>
          <w:bCs/>
        </w:rPr>
        <w:t>, pencere, balkon vb.</w:t>
      </w:r>
      <w:r w:rsidRPr="00E57219">
        <w:rPr>
          <w:rFonts w:ascii="Cambria" w:hAnsi="Cambria" w:cs="Times New Roman"/>
          <w:bCs/>
        </w:rPr>
        <w:t xml:space="preserve"> korkulukları</w:t>
      </w:r>
    </w:p>
    <w:p w:rsidR="005A791E" w:rsidRPr="00E57219" w:rsidRDefault="005A791E" w:rsidP="0097768A">
      <w:pPr>
        <w:pStyle w:val="ListeParagraf"/>
        <w:numPr>
          <w:ilvl w:val="0"/>
          <w:numId w:val="4"/>
        </w:numPr>
        <w:jc w:val="both"/>
        <w:rPr>
          <w:rFonts w:ascii="Cambria" w:hAnsi="Cambria" w:cs="Times New Roman"/>
          <w:bCs/>
        </w:rPr>
      </w:pPr>
      <w:r w:rsidRPr="00E57219">
        <w:rPr>
          <w:rFonts w:ascii="Cambria" w:hAnsi="Cambria" w:cs="Times New Roman"/>
          <w:bCs/>
        </w:rPr>
        <w:t xml:space="preserve">Ahşap, PVC. </w:t>
      </w:r>
      <w:proofErr w:type="gramStart"/>
      <w:r w:rsidRPr="00E57219">
        <w:rPr>
          <w:rFonts w:ascii="Cambria" w:hAnsi="Cambria" w:cs="Times New Roman"/>
          <w:bCs/>
        </w:rPr>
        <w:t>demir</w:t>
      </w:r>
      <w:proofErr w:type="gramEnd"/>
      <w:r w:rsidRPr="00E57219">
        <w:rPr>
          <w:rFonts w:ascii="Cambria" w:hAnsi="Cambria" w:cs="Times New Roman"/>
          <w:bCs/>
        </w:rPr>
        <w:t xml:space="preserve"> vb. kapılar ile her türlü aksamı,</w:t>
      </w:r>
    </w:p>
    <w:p w:rsidR="005A791E" w:rsidRPr="00E57219" w:rsidRDefault="005A791E" w:rsidP="0097768A">
      <w:pPr>
        <w:pStyle w:val="ListeParagraf"/>
        <w:numPr>
          <w:ilvl w:val="0"/>
          <w:numId w:val="4"/>
        </w:numPr>
        <w:jc w:val="both"/>
        <w:rPr>
          <w:rFonts w:ascii="Cambria" w:hAnsi="Cambria" w:cs="Times New Roman"/>
          <w:bCs/>
        </w:rPr>
      </w:pPr>
      <w:r w:rsidRPr="00E57219">
        <w:rPr>
          <w:rFonts w:ascii="Cambria" w:hAnsi="Cambria" w:cs="Times New Roman"/>
          <w:bCs/>
        </w:rPr>
        <w:t>Kurşun vb. kaplamalar,</w:t>
      </w:r>
    </w:p>
    <w:p w:rsidR="00847147" w:rsidRDefault="00847147" w:rsidP="0097768A">
      <w:pPr>
        <w:pStyle w:val="ListeParagraf"/>
        <w:numPr>
          <w:ilvl w:val="0"/>
          <w:numId w:val="4"/>
        </w:numPr>
        <w:jc w:val="both"/>
        <w:rPr>
          <w:rFonts w:ascii="Cambria" w:hAnsi="Cambria" w:cs="Times New Roman"/>
          <w:bCs/>
        </w:rPr>
      </w:pPr>
      <w:r>
        <w:rPr>
          <w:rFonts w:ascii="Cambria" w:hAnsi="Cambria" w:cs="Times New Roman"/>
          <w:bCs/>
        </w:rPr>
        <w:t xml:space="preserve">Mekanik iç tesisat demir, </w:t>
      </w:r>
      <w:r w:rsidR="0084084C" w:rsidRPr="00E57219">
        <w:rPr>
          <w:rFonts w:ascii="Cambria" w:hAnsi="Cambria" w:cs="Times New Roman"/>
          <w:bCs/>
        </w:rPr>
        <w:t>plastik boruları</w:t>
      </w:r>
      <w:r>
        <w:rPr>
          <w:rFonts w:ascii="Cambria" w:hAnsi="Cambria" w:cs="Times New Roman"/>
          <w:bCs/>
        </w:rPr>
        <w:t xml:space="preserve"> ve mekanikle ilgili tüm </w:t>
      </w:r>
      <w:proofErr w:type="gramStart"/>
      <w:r>
        <w:rPr>
          <w:rFonts w:ascii="Cambria" w:hAnsi="Cambria" w:cs="Times New Roman"/>
          <w:bCs/>
        </w:rPr>
        <w:t xml:space="preserve">aksam </w:t>
      </w:r>
      <w:r w:rsidR="0084084C" w:rsidRPr="00E57219">
        <w:rPr>
          <w:rFonts w:ascii="Cambria" w:hAnsi="Cambria" w:cs="Times New Roman"/>
          <w:bCs/>
        </w:rPr>
        <w:t>,</w:t>
      </w:r>
      <w:proofErr w:type="gramEnd"/>
      <w:r w:rsidR="0084084C" w:rsidRPr="00E57219">
        <w:rPr>
          <w:rFonts w:ascii="Cambria" w:hAnsi="Cambria" w:cs="Times New Roman"/>
          <w:bCs/>
        </w:rPr>
        <w:t xml:space="preserve"> </w:t>
      </w:r>
    </w:p>
    <w:p w:rsidR="0084084C" w:rsidRDefault="00847147" w:rsidP="0097768A">
      <w:pPr>
        <w:pStyle w:val="ListeParagraf"/>
        <w:numPr>
          <w:ilvl w:val="0"/>
          <w:numId w:val="4"/>
        </w:numPr>
        <w:jc w:val="both"/>
        <w:rPr>
          <w:rFonts w:ascii="Cambria" w:hAnsi="Cambria" w:cs="Times New Roman"/>
          <w:bCs/>
        </w:rPr>
      </w:pPr>
      <w:r>
        <w:rPr>
          <w:rFonts w:ascii="Cambria" w:hAnsi="Cambria" w:cs="Times New Roman"/>
          <w:bCs/>
        </w:rPr>
        <w:t>E</w:t>
      </w:r>
      <w:r w:rsidR="0084084C" w:rsidRPr="00E57219">
        <w:rPr>
          <w:rFonts w:ascii="Cambria" w:hAnsi="Cambria" w:cs="Times New Roman"/>
          <w:bCs/>
        </w:rPr>
        <w:t>lektrik iç tesisat kabloları</w:t>
      </w:r>
      <w:r>
        <w:rPr>
          <w:rFonts w:ascii="Cambria" w:hAnsi="Cambria" w:cs="Times New Roman"/>
          <w:bCs/>
        </w:rPr>
        <w:t xml:space="preserve"> </w:t>
      </w:r>
      <w:proofErr w:type="spellStart"/>
      <w:r>
        <w:rPr>
          <w:rFonts w:ascii="Cambria" w:hAnsi="Cambria" w:cs="Times New Roman"/>
          <w:bCs/>
        </w:rPr>
        <w:t>vb</w:t>
      </w:r>
      <w:proofErr w:type="spellEnd"/>
      <w:r>
        <w:rPr>
          <w:rFonts w:ascii="Cambria" w:hAnsi="Cambria" w:cs="Times New Roman"/>
          <w:bCs/>
        </w:rPr>
        <w:t xml:space="preserve"> elektrikle ilgili tüm aksam</w:t>
      </w:r>
    </w:p>
    <w:p w:rsidR="0037512D" w:rsidRDefault="0037512D" w:rsidP="00847147">
      <w:pPr>
        <w:jc w:val="both"/>
        <w:rPr>
          <w:rFonts w:ascii="Cambria" w:hAnsi="Cambria" w:cs="Times New Roman"/>
          <w:bCs/>
          <w:u w:val="single"/>
        </w:rPr>
      </w:pPr>
    </w:p>
    <w:p w:rsidR="00430597" w:rsidRDefault="00430597" w:rsidP="00847147">
      <w:pPr>
        <w:jc w:val="both"/>
        <w:rPr>
          <w:rFonts w:ascii="Cambria" w:hAnsi="Cambria" w:cs="Times New Roman"/>
          <w:bCs/>
          <w:u w:val="single"/>
        </w:rPr>
      </w:pPr>
    </w:p>
    <w:p w:rsidR="00F60F6D" w:rsidRDefault="00F60F6D" w:rsidP="00847147">
      <w:pPr>
        <w:jc w:val="both"/>
        <w:rPr>
          <w:rFonts w:ascii="Cambria" w:hAnsi="Cambria" w:cs="Times New Roman"/>
          <w:bCs/>
          <w:u w:val="single"/>
        </w:rPr>
      </w:pPr>
    </w:p>
    <w:p w:rsidR="00F60F6D" w:rsidRDefault="00F60F6D" w:rsidP="00847147">
      <w:pPr>
        <w:jc w:val="both"/>
        <w:rPr>
          <w:rFonts w:ascii="Cambria" w:hAnsi="Cambria" w:cs="Times New Roman"/>
          <w:bCs/>
          <w:u w:val="single"/>
        </w:rPr>
      </w:pPr>
    </w:p>
    <w:p w:rsidR="00F60F6D" w:rsidRDefault="00F60F6D" w:rsidP="00847147">
      <w:pPr>
        <w:jc w:val="both"/>
        <w:rPr>
          <w:rFonts w:ascii="Cambria" w:hAnsi="Cambria" w:cs="Times New Roman"/>
          <w:bCs/>
          <w:u w:val="single"/>
        </w:rPr>
      </w:pPr>
    </w:p>
    <w:p w:rsidR="00F60F6D" w:rsidRDefault="00F60F6D" w:rsidP="00847147">
      <w:pPr>
        <w:jc w:val="both"/>
        <w:rPr>
          <w:rFonts w:ascii="Cambria" w:hAnsi="Cambria" w:cs="Times New Roman"/>
          <w:bCs/>
          <w:u w:val="single"/>
        </w:rPr>
      </w:pPr>
    </w:p>
    <w:p w:rsidR="00F60F6D" w:rsidRDefault="00F60F6D" w:rsidP="00847147">
      <w:pPr>
        <w:jc w:val="both"/>
        <w:rPr>
          <w:rFonts w:ascii="Cambria" w:hAnsi="Cambria" w:cs="Times New Roman"/>
          <w:bCs/>
          <w:u w:val="single"/>
        </w:rPr>
      </w:pPr>
    </w:p>
    <w:p w:rsidR="00430597" w:rsidRDefault="00430597" w:rsidP="00847147">
      <w:pPr>
        <w:jc w:val="both"/>
        <w:rPr>
          <w:rFonts w:ascii="Cambria" w:hAnsi="Cambria" w:cs="Times New Roman"/>
          <w:bCs/>
          <w:u w:val="single"/>
        </w:rPr>
      </w:pPr>
    </w:p>
    <w:p w:rsidR="00847147" w:rsidRPr="00CB3C48" w:rsidRDefault="00847147" w:rsidP="00847147">
      <w:pPr>
        <w:jc w:val="both"/>
        <w:rPr>
          <w:rFonts w:ascii="Cambria" w:hAnsi="Cambria" w:cs="Times New Roman"/>
          <w:bCs/>
          <w:u w:val="single"/>
        </w:rPr>
      </w:pPr>
      <w:r w:rsidRPr="00CB3C48">
        <w:rPr>
          <w:rFonts w:ascii="Cambria" w:hAnsi="Cambria" w:cs="Times New Roman"/>
          <w:bCs/>
          <w:u w:val="single"/>
        </w:rPr>
        <w:lastRenderedPageBreak/>
        <w:t>HARİTA GÖRÜNTÜSÜ VE YIKILACAK BİNA</w:t>
      </w:r>
      <w:r w:rsidR="00CB3C48" w:rsidRPr="00CB3C48">
        <w:rPr>
          <w:rFonts w:ascii="Cambria" w:hAnsi="Cambria" w:cs="Times New Roman"/>
          <w:bCs/>
          <w:u w:val="single"/>
        </w:rPr>
        <w:t>LAR</w:t>
      </w:r>
      <w:r w:rsidRPr="00CB3C48">
        <w:rPr>
          <w:rFonts w:ascii="Cambria" w:hAnsi="Cambria" w:cs="Times New Roman"/>
          <w:bCs/>
          <w:u w:val="single"/>
        </w:rPr>
        <w:t xml:space="preserve"> (YAZI İLE BELİRTİLMİŞTİR)</w:t>
      </w:r>
    </w:p>
    <w:p w:rsidR="008034AC" w:rsidRDefault="00430597" w:rsidP="00430597">
      <w:pPr>
        <w:rPr>
          <w:rFonts w:ascii="Times New Roman" w:hAnsi="Times New Roman" w:cs="Times New Roman"/>
          <w:b/>
          <w:bCs/>
        </w:rPr>
      </w:pPr>
      <w:r w:rsidRPr="00430597">
        <w:rPr>
          <w:rFonts w:ascii="Times New Roman" w:hAnsi="Times New Roman" w:cs="Times New Roman"/>
          <w:b/>
          <w:bCs/>
        </w:rPr>
        <w:t xml:space="preserve">KARATAY İLÇESİ KOYUNOĞLU İLKOKULU BİNASI </w:t>
      </w:r>
    </w:p>
    <w:p w:rsidR="00546063" w:rsidRDefault="00430597" w:rsidP="00D301F4">
      <w:pPr>
        <w:jc w:val="both"/>
        <w:rPr>
          <w:rFonts w:ascii="Times New Roman" w:hAnsi="Times New Roman" w:cs="Times New Roman"/>
          <w:b/>
          <w:bCs/>
        </w:rPr>
      </w:pPr>
      <w:r>
        <w:rPr>
          <w:rFonts w:ascii="Cambria" w:hAnsi="Cambria" w:cs="Times New Roman"/>
          <w:noProof/>
          <w:lang w:eastAsia="tr-TR"/>
        </w:rPr>
        <w:drawing>
          <wp:inline distT="0" distB="0" distL="0" distR="0" wp14:anchorId="2F6006E5" wp14:editId="11F53F42">
            <wp:extent cx="5780405" cy="4373217"/>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0723" cy="4388589"/>
                    </a:xfrm>
                    <a:prstGeom prst="rect">
                      <a:avLst/>
                    </a:prstGeom>
                    <a:noFill/>
                    <a:ln>
                      <a:noFill/>
                    </a:ln>
                  </pic:spPr>
                </pic:pic>
              </a:graphicData>
            </a:graphic>
          </wp:inline>
        </w:drawing>
      </w:r>
    </w:p>
    <w:p w:rsidR="00430597" w:rsidRDefault="00430597" w:rsidP="00430597">
      <w:pPr>
        <w:jc w:val="both"/>
        <w:rPr>
          <w:rFonts w:ascii="Cambria" w:hAnsi="Cambria" w:cs="Times New Roman"/>
          <w:lang w:eastAsia="tr-TR"/>
        </w:rPr>
      </w:pPr>
      <w:r>
        <w:rPr>
          <w:rFonts w:ascii="Cambria" w:hAnsi="Cambria" w:cs="Times New Roman"/>
          <w:lang w:eastAsia="tr-TR"/>
        </w:rPr>
        <w:t xml:space="preserve">Koyunoğlu İlkokulu binasına sonradan yapılan ve </w:t>
      </w:r>
      <w:proofErr w:type="spellStart"/>
      <w:r>
        <w:rPr>
          <w:rFonts w:ascii="Cambria" w:hAnsi="Cambria" w:cs="Times New Roman"/>
          <w:lang w:eastAsia="tr-TR"/>
        </w:rPr>
        <w:t>dilatasyonla</w:t>
      </w:r>
      <w:proofErr w:type="spellEnd"/>
      <w:r>
        <w:rPr>
          <w:rFonts w:ascii="Cambria" w:hAnsi="Cambria" w:cs="Times New Roman"/>
          <w:lang w:eastAsia="tr-TR"/>
        </w:rPr>
        <w:t xml:space="preserve"> ayrılmış kısım projede işaretlenmiştir. Sonradan yapılan kısım yıkılmayacaktır. Yıkım esnasında yıkılmayacak bina bölümü ve çatı korunacak binaya herhangi bir zarar verilmeyecek, verilmesi halinde yüklenici verdiği zararı hiç bir bedel talep etmeden eski haline getirecek ve/veya yenileyecektir. </w:t>
      </w:r>
    </w:p>
    <w:p w:rsidR="00430597" w:rsidRDefault="00430597" w:rsidP="00430597">
      <w:pPr>
        <w:jc w:val="both"/>
        <w:rPr>
          <w:rFonts w:ascii="Cambria" w:hAnsi="Cambria" w:cs="Times New Roman"/>
          <w:lang w:eastAsia="tr-TR"/>
        </w:rPr>
      </w:pPr>
      <w:r>
        <w:rPr>
          <w:rFonts w:ascii="Cambria" w:hAnsi="Cambria" w:cs="Times New Roman"/>
          <w:lang w:eastAsia="tr-TR"/>
        </w:rPr>
        <w:tab/>
        <w:t xml:space="preserve">Yıkım sonrası mevcut binada oluşacak koridor açıklıkları 20 </w:t>
      </w:r>
      <w:proofErr w:type="spellStart"/>
      <w:r>
        <w:rPr>
          <w:rFonts w:ascii="Cambria" w:hAnsi="Cambria" w:cs="Times New Roman"/>
          <w:lang w:eastAsia="tr-TR"/>
        </w:rPr>
        <w:t>lik</w:t>
      </w:r>
      <w:proofErr w:type="spellEnd"/>
      <w:r>
        <w:rPr>
          <w:rFonts w:ascii="Cambria" w:hAnsi="Cambria" w:cs="Times New Roman"/>
          <w:lang w:eastAsia="tr-TR"/>
        </w:rPr>
        <w:t xml:space="preserve"> tuğla duvar ile örülecek. Zemin katta koridor girişinden yıkılmayan binaya erişim için 100 cm x 200 cm demir kapı ve demir merdiven ile erişim sağlanacak şekilde kontrolün </w:t>
      </w:r>
      <w:proofErr w:type="spellStart"/>
      <w:r>
        <w:rPr>
          <w:rFonts w:ascii="Cambria" w:hAnsi="Cambria" w:cs="Times New Roman"/>
          <w:lang w:eastAsia="tr-TR"/>
        </w:rPr>
        <w:t>tarifleyeceği</w:t>
      </w:r>
      <w:proofErr w:type="spellEnd"/>
      <w:r>
        <w:rPr>
          <w:rFonts w:ascii="Cambria" w:hAnsi="Cambria" w:cs="Times New Roman"/>
          <w:lang w:eastAsia="tr-TR"/>
        </w:rPr>
        <w:t xml:space="preserve"> biçimde imalat yapılacaktır.</w:t>
      </w:r>
    </w:p>
    <w:p w:rsidR="00430597" w:rsidRDefault="00430597" w:rsidP="00D301F4">
      <w:pPr>
        <w:jc w:val="both"/>
        <w:rPr>
          <w:rFonts w:ascii="Times New Roman" w:hAnsi="Times New Roman" w:cs="Times New Roman"/>
          <w:b/>
          <w:bCs/>
        </w:rPr>
      </w:pPr>
      <w:r w:rsidRPr="004E53C0">
        <w:rPr>
          <w:rFonts w:ascii="Cambria" w:hAnsi="Cambria" w:cs="Times New Roman"/>
          <w:noProof/>
          <w:lang w:eastAsia="tr-TR"/>
        </w:rPr>
        <w:lastRenderedPageBreak/>
        <w:drawing>
          <wp:inline distT="0" distB="0" distL="0" distR="0" wp14:anchorId="6CE75998" wp14:editId="0265050C">
            <wp:extent cx="8684792" cy="5372290"/>
            <wp:effectExtent l="0" t="1270" r="127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8710307" cy="5388073"/>
                    </a:xfrm>
                    <a:prstGeom prst="rect">
                      <a:avLst/>
                    </a:prstGeom>
                  </pic:spPr>
                </pic:pic>
              </a:graphicData>
            </a:graphic>
          </wp:inline>
        </w:drawing>
      </w:r>
    </w:p>
    <w:p w:rsidR="00430597" w:rsidRDefault="00430597" w:rsidP="00D301F4">
      <w:pPr>
        <w:jc w:val="both"/>
        <w:rPr>
          <w:rFonts w:ascii="Times New Roman" w:hAnsi="Times New Roman" w:cs="Times New Roman"/>
          <w:b/>
          <w:bCs/>
        </w:rPr>
      </w:pPr>
      <w:r w:rsidRPr="00A61DEE">
        <w:rPr>
          <w:rFonts w:ascii="Cambria" w:hAnsi="Cambria" w:cs="Times New Roman"/>
          <w:b/>
          <w:noProof/>
          <w:lang w:eastAsia="tr-TR"/>
        </w:rPr>
        <w:lastRenderedPageBreak/>
        <w:drawing>
          <wp:inline distT="0" distB="0" distL="0" distR="0" wp14:anchorId="46A3EB6A" wp14:editId="198B241E">
            <wp:extent cx="8508558" cy="5594779"/>
            <wp:effectExtent l="9208"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8529524" cy="5608565"/>
                    </a:xfrm>
                    <a:prstGeom prst="rect">
                      <a:avLst/>
                    </a:prstGeom>
                  </pic:spPr>
                </pic:pic>
              </a:graphicData>
            </a:graphic>
          </wp:inline>
        </w:drawing>
      </w:r>
    </w:p>
    <w:p w:rsidR="00430597" w:rsidRDefault="00430597" w:rsidP="00D301F4">
      <w:pPr>
        <w:jc w:val="both"/>
        <w:rPr>
          <w:rFonts w:ascii="Times New Roman" w:hAnsi="Times New Roman" w:cs="Times New Roman"/>
          <w:b/>
          <w:bCs/>
        </w:rPr>
      </w:pPr>
    </w:p>
    <w:p w:rsidR="00430597" w:rsidRDefault="00430597" w:rsidP="00D301F4">
      <w:pPr>
        <w:jc w:val="both"/>
        <w:rPr>
          <w:rFonts w:ascii="Times New Roman" w:hAnsi="Times New Roman" w:cs="Times New Roman"/>
          <w:b/>
          <w:bCs/>
        </w:rPr>
      </w:pPr>
    </w:p>
    <w:p w:rsidR="00430597" w:rsidRDefault="00430597" w:rsidP="00D301F4">
      <w:pPr>
        <w:jc w:val="both"/>
        <w:rPr>
          <w:rFonts w:ascii="Times New Roman" w:hAnsi="Times New Roman" w:cs="Times New Roman"/>
          <w:b/>
          <w:bCs/>
        </w:rPr>
      </w:pPr>
    </w:p>
    <w:p w:rsidR="00430597" w:rsidRDefault="00430597" w:rsidP="00D301F4">
      <w:pPr>
        <w:jc w:val="both"/>
        <w:rPr>
          <w:rFonts w:ascii="Times New Roman" w:hAnsi="Times New Roman" w:cs="Times New Roman"/>
          <w:b/>
          <w:bCs/>
        </w:rPr>
      </w:pPr>
    </w:p>
    <w:p w:rsidR="003D088E" w:rsidRDefault="003D088E" w:rsidP="00D504E1">
      <w:pPr>
        <w:rPr>
          <w:rFonts w:ascii="Times New Roman" w:hAnsi="Times New Roman" w:cs="Times New Roman"/>
          <w:b/>
          <w:bCs/>
        </w:rPr>
      </w:pPr>
    </w:p>
    <w:p w:rsidR="00D504E1" w:rsidRPr="00E57219" w:rsidRDefault="00D301F4" w:rsidP="00D504E1">
      <w:pPr>
        <w:rPr>
          <w:rFonts w:ascii="Cambria" w:hAnsi="Cambria" w:cs="Times New Roman"/>
          <w:b/>
        </w:rPr>
      </w:pPr>
      <w:r w:rsidRPr="00E57219">
        <w:rPr>
          <w:rFonts w:ascii="Cambria" w:hAnsi="Cambria" w:cs="Times New Roman"/>
          <w:b/>
        </w:rPr>
        <w:t>YÜKLENİCİ SORUMLULUĞU</w:t>
      </w:r>
    </w:p>
    <w:p w:rsidR="00D301F4" w:rsidRPr="00E57219" w:rsidRDefault="00D301F4" w:rsidP="00D301F4">
      <w:pPr>
        <w:jc w:val="both"/>
        <w:rPr>
          <w:rFonts w:ascii="Cambria" w:hAnsi="Cambria" w:cs="Times New Roman"/>
        </w:rPr>
      </w:pPr>
      <w:r w:rsidRPr="00E57219">
        <w:rPr>
          <w:rFonts w:ascii="Cambria" w:hAnsi="Cambria" w:cs="Times New Roman"/>
        </w:rPr>
        <w:t>Yüklenici işyeri teslim tutanağı ile birlikte işe başlayacaktır.</w:t>
      </w:r>
      <w:r w:rsidR="00F52596">
        <w:rPr>
          <w:rFonts w:ascii="Cambria" w:hAnsi="Cambria" w:cs="Times New Roman"/>
        </w:rPr>
        <w:t xml:space="preserve"> </w:t>
      </w:r>
      <w:r w:rsidR="00F52596" w:rsidRPr="00E57219">
        <w:rPr>
          <w:rFonts w:ascii="Cambria" w:hAnsi="Cambria" w:cs="Times New Roman"/>
        </w:rPr>
        <w:t xml:space="preserve">Yüklenici yıkıma başlamadan önce yapı çevresinde etkilenebilecek diğer yapı, altyapı, tesisat, trafik, insanlar ve çevre açısından alınacak güvenlik iş ve işlemlerini içeren bir yıkım </w:t>
      </w:r>
      <w:r w:rsidR="00F52596">
        <w:rPr>
          <w:rFonts w:ascii="Cambria" w:hAnsi="Cambria" w:cs="Times New Roman"/>
        </w:rPr>
        <w:t>planı</w:t>
      </w:r>
      <w:r w:rsidR="00F52596" w:rsidRPr="00E57219">
        <w:rPr>
          <w:rFonts w:ascii="Cambria" w:hAnsi="Cambria" w:cs="Times New Roman"/>
        </w:rPr>
        <w:t xml:space="preserve"> hazırlayacaktır</w:t>
      </w:r>
      <w:r w:rsidR="00010167">
        <w:rPr>
          <w:rFonts w:ascii="Cambria" w:hAnsi="Cambria" w:cs="Times New Roman"/>
        </w:rPr>
        <w:t xml:space="preserve"> ve yıkım ruhsatı ile birlikte </w:t>
      </w:r>
      <w:r w:rsidR="00F52596">
        <w:rPr>
          <w:rFonts w:ascii="Cambria" w:hAnsi="Cambria" w:cs="Times New Roman"/>
        </w:rPr>
        <w:t xml:space="preserve">İdareye teslim edecektir. </w:t>
      </w:r>
      <w:r w:rsidR="0084084C" w:rsidRPr="00E57219">
        <w:rPr>
          <w:rFonts w:ascii="Cambria" w:hAnsi="Cambria" w:cs="Times New Roman"/>
        </w:rPr>
        <w:t>İdarenin haberi olmadan kesinlikl</w:t>
      </w:r>
      <w:r w:rsidR="003E710A" w:rsidRPr="00E57219">
        <w:rPr>
          <w:rFonts w:ascii="Cambria" w:hAnsi="Cambria" w:cs="Times New Roman"/>
        </w:rPr>
        <w:t>e herhangi bir yıkıma başlanılmayacaktır.</w:t>
      </w:r>
    </w:p>
    <w:p w:rsidR="00A04867" w:rsidRPr="00A04867" w:rsidRDefault="00A04867" w:rsidP="00A04867">
      <w:pPr>
        <w:numPr>
          <w:ilvl w:val="0"/>
          <w:numId w:val="1"/>
        </w:numPr>
        <w:spacing w:before="100" w:beforeAutospacing="1" w:after="100" w:afterAutospacing="1" w:line="240" w:lineRule="auto"/>
        <w:jc w:val="both"/>
        <w:rPr>
          <w:rFonts w:ascii="Cambria" w:hAnsi="Cambria" w:cs="Times New Roman"/>
        </w:rPr>
      </w:pPr>
      <w:r w:rsidRPr="00A04867">
        <w:rPr>
          <w:rFonts w:ascii="Times New Roman" w:hAnsi="Times New Roman" w:cs="Times New Roman"/>
          <w:sz w:val="24"/>
          <w:szCs w:val="24"/>
        </w:rPr>
        <w:t>Yıkım ruhsatı işlemleri ve harç bedelleri Yüklenici sorumluluğundadır. Konu ile ilgili İd</w:t>
      </w:r>
      <w:r w:rsidRPr="00473C16">
        <w:rPr>
          <w:rFonts w:ascii="Times New Roman" w:hAnsi="Times New Roman" w:cs="Times New Roman"/>
          <w:sz w:val="24"/>
          <w:szCs w:val="24"/>
        </w:rPr>
        <w:t>are</w:t>
      </w:r>
      <w:r w:rsidR="00AC6DC2" w:rsidRPr="00473C16">
        <w:rPr>
          <w:rFonts w:ascii="Times New Roman" w:hAnsi="Times New Roman" w:cs="Times New Roman"/>
          <w:sz w:val="24"/>
          <w:szCs w:val="24"/>
        </w:rPr>
        <w:t>de</w:t>
      </w:r>
      <w:r w:rsidRPr="00473C16">
        <w:rPr>
          <w:rFonts w:ascii="Times New Roman" w:hAnsi="Times New Roman" w:cs="Times New Roman"/>
          <w:sz w:val="24"/>
          <w:szCs w:val="24"/>
        </w:rPr>
        <w:t xml:space="preserve">n </w:t>
      </w:r>
      <w:r w:rsidRPr="00A04867">
        <w:rPr>
          <w:rFonts w:ascii="Times New Roman" w:hAnsi="Times New Roman" w:cs="Times New Roman"/>
          <w:sz w:val="24"/>
          <w:szCs w:val="24"/>
        </w:rPr>
        <w:t>ücret (harç, masraf vb.) talep edilmeyecektir.</w:t>
      </w:r>
    </w:p>
    <w:p w:rsidR="00D301F4" w:rsidRPr="00E57219" w:rsidRDefault="00D301F4" w:rsidP="00D301F4">
      <w:pPr>
        <w:numPr>
          <w:ilvl w:val="0"/>
          <w:numId w:val="1"/>
        </w:numPr>
        <w:spacing w:before="100" w:beforeAutospacing="1" w:after="100" w:afterAutospacing="1" w:line="240" w:lineRule="auto"/>
        <w:jc w:val="both"/>
        <w:rPr>
          <w:rFonts w:ascii="Cambria" w:hAnsi="Cambria" w:cs="Times New Roman"/>
        </w:rPr>
      </w:pPr>
      <w:r w:rsidRPr="00E57219">
        <w:rPr>
          <w:rFonts w:ascii="Cambria" w:hAnsi="Cambria" w:cs="Times New Roman"/>
        </w:rPr>
        <w:t>Söz konusu binaların yıkımında patlayıcı madde kullanılmayacak, yıkımı yapılacak olan yapılar Yukarıdan Aşağıya Sırayla/Kat Eksiltme Yıkım Tekniğine göre yıkılacaktır.</w:t>
      </w:r>
    </w:p>
    <w:p w:rsidR="00536A4D" w:rsidRPr="00E57219" w:rsidRDefault="00536A4D" w:rsidP="00D301F4">
      <w:pPr>
        <w:pStyle w:val="ListeParagraf"/>
        <w:numPr>
          <w:ilvl w:val="0"/>
          <w:numId w:val="1"/>
        </w:numPr>
        <w:jc w:val="both"/>
        <w:rPr>
          <w:rFonts w:ascii="Cambria" w:eastAsia="Times New Roman" w:hAnsi="Cambria" w:cs="Times New Roman"/>
          <w:lang w:eastAsia="tr-TR"/>
        </w:rPr>
      </w:pPr>
      <w:r w:rsidRPr="00E57219">
        <w:rPr>
          <w:rFonts w:ascii="Cambria" w:hAnsi="Cambria" w:cs="Times New Roman"/>
        </w:rPr>
        <w:t>Yıkım işleri patlayıcı madde kullanılmadan, makine ile yapılacaktır.</w:t>
      </w:r>
    </w:p>
    <w:p w:rsidR="00D301F4" w:rsidRPr="00E57219" w:rsidRDefault="00D301F4" w:rsidP="00D301F4">
      <w:pPr>
        <w:pStyle w:val="ListeParagraf"/>
        <w:numPr>
          <w:ilvl w:val="0"/>
          <w:numId w:val="1"/>
        </w:numPr>
        <w:jc w:val="both"/>
        <w:rPr>
          <w:rFonts w:ascii="Cambria" w:eastAsia="Times New Roman" w:hAnsi="Cambria" w:cs="Times New Roman"/>
          <w:lang w:eastAsia="tr-TR"/>
        </w:rPr>
      </w:pPr>
      <w:r w:rsidRPr="00E57219">
        <w:rPr>
          <w:rFonts w:ascii="Cambria" w:eastAsia="Times New Roman" w:hAnsi="Cambria" w:cs="Times New Roman"/>
          <w:lang w:eastAsia="tr-TR"/>
        </w:rPr>
        <w:t>İşlerin yapım süresi içinde çevrenin korunması (gürültü, çevre kirliliği vb.) Yüklenicinin sorumluluğundadır.</w:t>
      </w:r>
    </w:p>
    <w:p w:rsidR="00D301F4" w:rsidRPr="001645E4" w:rsidRDefault="00D301F4" w:rsidP="00D301F4">
      <w:pPr>
        <w:pStyle w:val="ListeParagraf"/>
        <w:numPr>
          <w:ilvl w:val="0"/>
          <w:numId w:val="1"/>
        </w:numPr>
        <w:spacing w:before="100" w:beforeAutospacing="1" w:after="100" w:afterAutospacing="1" w:line="240" w:lineRule="auto"/>
        <w:jc w:val="both"/>
        <w:rPr>
          <w:rFonts w:ascii="Cambria" w:eastAsia="Times New Roman" w:hAnsi="Cambria" w:cs="Times New Roman"/>
          <w:lang w:eastAsia="tr-TR"/>
        </w:rPr>
      </w:pPr>
      <w:r w:rsidRPr="001645E4">
        <w:rPr>
          <w:rFonts w:ascii="Cambria" w:eastAsia="Times New Roman" w:hAnsi="Cambria" w:cs="Times New Roman"/>
          <w:lang w:eastAsia="tr-TR"/>
        </w:rPr>
        <w:t>Yüklenici yıkım işlemi sırasında her türlü emniyet tedbirini alacaktır. Yıkım işlemi esnasında meydana gelebilecek her türlü kazanın</w:t>
      </w:r>
      <w:r w:rsidR="00847147" w:rsidRPr="001645E4">
        <w:rPr>
          <w:rFonts w:ascii="Cambria" w:eastAsia="Times New Roman" w:hAnsi="Cambria" w:cs="Times New Roman"/>
          <w:lang w:eastAsia="tr-TR"/>
        </w:rPr>
        <w:t xml:space="preserve"> </w:t>
      </w:r>
      <w:r w:rsidR="00453DF0" w:rsidRPr="001645E4">
        <w:rPr>
          <w:rFonts w:ascii="Cambria" w:eastAsia="Times New Roman" w:hAnsi="Cambria" w:cs="Times New Roman"/>
          <w:lang w:eastAsia="tr-TR"/>
        </w:rPr>
        <w:t xml:space="preserve">ve sonucu oluşacak her türlü kaybın </w:t>
      </w:r>
      <w:r w:rsidRPr="001645E4">
        <w:rPr>
          <w:rFonts w:ascii="Cambria" w:eastAsia="Times New Roman" w:hAnsi="Cambria" w:cs="Times New Roman"/>
          <w:lang w:eastAsia="tr-TR"/>
        </w:rPr>
        <w:t>sorumluluğu Yükleniciye aittir.</w:t>
      </w:r>
    </w:p>
    <w:p w:rsidR="003A2F95" w:rsidRPr="00E57219" w:rsidRDefault="004D51AB" w:rsidP="00D301F4">
      <w:pPr>
        <w:pStyle w:val="ListeParagraf"/>
        <w:numPr>
          <w:ilvl w:val="0"/>
          <w:numId w:val="1"/>
        </w:numPr>
        <w:spacing w:before="100" w:beforeAutospacing="1" w:after="100" w:afterAutospacing="1" w:line="240" w:lineRule="auto"/>
        <w:jc w:val="both"/>
        <w:rPr>
          <w:rFonts w:ascii="Cambria" w:eastAsia="Times New Roman" w:hAnsi="Cambria" w:cs="Times New Roman"/>
          <w:lang w:eastAsia="tr-TR"/>
        </w:rPr>
      </w:pPr>
      <w:r w:rsidRPr="00E57219">
        <w:rPr>
          <w:rFonts w:ascii="Cambria" w:eastAsia="Times New Roman" w:hAnsi="Cambria" w:cs="Times New Roman"/>
          <w:lang w:eastAsia="tr-TR"/>
        </w:rPr>
        <w:t>Yıkımı yapılacak binada elektrik olan hatlar</w:t>
      </w:r>
      <w:r w:rsidR="003A2F95" w:rsidRPr="00E57219">
        <w:rPr>
          <w:rFonts w:ascii="Cambria" w:eastAsia="Times New Roman" w:hAnsi="Cambria" w:cs="Times New Roman"/>
          <w:lang w:eastAsia="tr-TR"/>
        </w:rPr>
        <w:t xml:space="preserve"> sigorta ya da TMŞ gruplarında uçları çıkartılarak önlem alınacaktır. Yıkım işlemi yapılmadan önce görevli personel ile görüşülmesi</w:t>
      </w:r>
      <w:r w:rsidR="00F60F6D">
        <w:rPr>
          <w:rFonts w:ascii="Cambria" w:eastAsia="Times New Roman" w:hAnsi="Cambria" w:cs="Times New Roman"/>
          <w:lang w:eastAsia="tr-TR"/>
        </w:rPr>
        <w:t>,</w:t>
      </w:r>
      <w:r w:rsidR="003A2F95" w:rsidRPr="00E57219">
        <w:rPr>
          <w:rFonts w:ascii="Cambria" w:eastAsia="Times New Roman" w:hAnsi="Cambria" w:cs="Times New Roman"/>
          <w:lang w:eastAsia="tr-TR"/>
        </w:rPr>
        <w:t xml:space="preserve"> elektrik hatları (AG VE OG) konusunda gerekli önlemlerin alınması yüklenici firmanın sorumluluğundadır.</w:t>
      </w:r>
    </w:p>
    <w:p w:rsidR="004D51AB" w:rsidRPr="00E57219" w:rsidRDefault="00847147" w:rsidP="00D301F4">
      <w:pPr>
        <w:pStyle w:val="ListeParagraf"/>
        <w:numPr>
          <w:ilvl w:val="0"/>
          <w:numId w:val="1"/>
        </w:numPr>
        <w:spacing w:before="100" w:beforeAutospacing="1" w:after="100" w:afterAutospacing="1"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Yıkımı yapılacak binanın </w:t>
      </w:r>
      <w:r w:rsidR="00F60F6D">
        <w:rPr>
          <w:rFonts w:ascii="Cambria" w:eastAsia="Times New Roman" w:hAnsi="Cambria" w:cs="Times New Roman"/>
          <w:lang w:eastAsia="tr-TR"/>
        </w:rPr>
        <w:t>e</w:t>
      </w:r>
      <w:r w:rsidR="00801DC6">
        <w:rPr>
          <w:rFonts w:ascii="Cambria" w:eastAsia="Times New Roman" w:hAnsi="Cambria" w:cs="Times New Roman"/>
          <w:lang w:eastAsia="tr-TR"/>
        </w:rPr>
        <w:t>lektrik</w:t>
      </w:r>
      <w:r w:rsidR="00F60F6D">
        <w:rPr>
          <w:rFonts w:ascii="Cambria" w:eastAsia="Times New Roman" w:hAnsi="Cambria" w:cs="Times New Roman"/>
          <w:lang w:eastAsia="tr-TR"/>
        </w:rPr>
        <w:t>, doğalgaz, telefon ve s</w:t>
      </w:r>
      <w:r w:rsidR="00453DF0" w:rsidRPr="00E57219">
        <w:rPr>
          <w:rFonts w:ascii="Cambria" w:eastAsia="Times New Roman" w:hAnsi="Cambria" w:cs="Times New Roman"/>
          <w:lang w:eastAsia="tr-TR"/>
        </w:rPr>
        <w:t>u hatları ile ilgili tüm sorumluluk yükleniciye aittir.</w:t>
      </w:r>
    </w:p>
    <w:p w:rsidR="00453DF0" w:rsidRPr="00E57219" w:rsidRDefault="00453DF0" w:rsidP="00D301F4">
      <w:pPr>
        <w:pStyle w:val="ListeParagraf"/>
        <w:numPr>
          <w:ilvl w:val="0"/>
          <w:numId w:val="1"/>
        </w:numPr>
        <w:spacing w:before="100" w:beforeAutospacing="1" w:after="100" w:afterAutospacing="1" w:line="240" w:lineRule="auto"/>
        <w:jc w:val="both"/>
        <w:rPr>
          <w:rFonts w:ascii="Cambria" w:eastAsia="Times New Roman" w:hAnsi="Cambria" w:cs="Times New Roman"/>
          <w:lang w:eastAsia="tr-TR"/>
        </w:rPr>
      </w:pPr>
      <w:r w:rsidRPr="00E57219">
        <w:rPr>
          <w:rFonts w:ascii="Cambria" w:eastAsia="Times New Roman" w:hAnsi="Cambria" w:cs="Times New Roman"/>
          <w:lang w:eastAsia="tr-TR"/>
        </w:rPr>
        <w:t>Yüklenici zarar verdiği (tesisat,</w:t>
      </w:r>
      <w:r w:rsidR="00AC6DC2">
        <w:rPr>
          <w:rFonts w:ascii="Cambria" w:eastAsia="Times New Roman" w:hAnsi="Cambria" w:cs="Times New Roman"/>
          <w:lang w:eastAsia="tr-TR"/>
        </w:rPr>
        <w:t xml:space="preserve"> </w:t>
      </w:r>
      <w:r w:rsidRPr="00E57219">
        <w:rPr>
          <w:rFonts w:ascii="Cambria" w:eastAsia="Times New Roman" w:hAnsi="Cambria" w:cs="Times New Roman"/>
          <w:lang w:eastAsia="tr-TR"/>
        </w:rPr>
        <w:t>şebeke,</w:t>
      </w:r>
      <w:r w:rsidR="00AC6DC2">
        <w:rPr>
          <w:rFonts w:ascii="Cambria" w:eastAsia="Times New Roman" w:hAnsi="Cambria" w:cs="Times New Roman"/>
          <w:lang w:eastAsia="tr-TR"/>
        </w:rPr>
        <w:t xml:space="preserve"> </w:t>
      </w:r>
      <w:r w:rsidRPr="00E57219">
        <w:rPr>
          <w:rFonts w:ascii="Cambria" w:eastAsia="Times New Roman" w:hAnsi="Cambria" w:cs="Times New Roman"/>
          <w:lang w:eastAsia="tr-TR"/>
        </w:rPr>
        <w:t>hat vs.) yerleri onarmak veya bedelini ödemek zorundadır.</w:t>
      </w:r>
    </w:p>
    <w:p w:rsidR="00AC6DC2" w:rsidRDefault="00D301F4" w:rsidP="00AC6DC2">
      <w:pPr>
        <w:pStyle w:val="ListeParagraf"/>
        <w:numPr>
          <w:ilvl w:val="0"/>
          <w:numId w:val="1"/>
        </w:numPr>
        <w:spacing w:before="100" w:beforeAutospacing="1" w:after="100" w:afterAutospacing="1" w:line="240" w:lineRule="auto"/>
        <w:jc w:val="both"/>
        <w:rPr>
          <w:rFonts w:ascii="Cambria" w:eastAsia="Times New Roman" w:hAnsi="Cambria" w:cs="Times New Roman"/>
          <w:lang w:eastAsia="tr-TR"/>
        </w:rPr>
      </w:pPr>
      <w:r w:rsidRPr="00E57219">
        <w:rPr>
          <w:rFonts w:ascii="Cambria" w:eastAsia="Times New Roman" w:hAnsi="Cambria" w:cs="Times New Roman"/>
          <w:lang w:eastAsia="tr-TR"/>
        </w:rPr>
        <w:t xml:space="preserve">Yıkımdan önce yapının içindeki gaz, kanalizasyon, </w:t>
      </w:r>
      <w:proofErr w:type="spellStart"/>
      <w:r w:rsidRPr="00E57219">
        <w:rPr>
          <w:rFonts w:ascii="Cambria" w:eastAsia="Times New Roman" w:hAnsi="Cambria" w:cs="Times New Roman"/>
          <w:lang w:eastAsia="tr-TR"/>
        </w:rPr>
        <w:t>telekom</w:t>
      </w:r>
      <w:proofErr w:type="spellEnd"/>
      <w:r w:rsidRPr="00E57219">
        <w:rPr>
          <w:rFonts w:ascii="Cambria" w:eastAsia="Times New Roman" w:hAnsi="Cambria" w:cs="Times New Roman"/>
          <w:lang w:eastAsia="tr-TR"/>
        </w:rPr>
        <w:t>, su ve elektrik vb. ile ilgili gerekli tedbirler alınacaktır. Bunların kullanılması gerektiği hallerde yapı dışında özel koruyucular içine alınacaktır.</w:t>
      </w:r>
    </w:p>
    <w:p w:rsidR="005A791E" w:rsidRPr="00AC6DC2" w:rsidRDefault="00D301F4" w:rsidP="00AC6DC2">
      <w:pPr>
        <w:pStyle w:val="ListeParagraf"/>
        <w:numPr>
          <w:ilvl w:val="0"/>
          <w:numId w:val="1"/>
        </w:numPr>
        <w:spacing w:before="100" w:beforeAutospacing="1" w:after="100" w:afterAutospacing="1" w:line="240" w:lineRule="auto"/>
        <w:jc w:val="both"/>
        <w:rPr>
          <w:rFonts w:ascii="Cambria" w:eastAsia="Times New Roman" w:hAnsi="Cambria" w:cs="Times New Roman"/>
          <w:lang w:eastAsia="tr-TR"/>
        </w:rPr>
      </w:pPr>
      <w:r w:rsidRPr="00AC6DC2">
        <w:rPr>
          <w:rFonts w:ascii="Cambria" w:eastAsia="Times New Roman" w:hAnsi="Cambria" w:cs="Times New Roman"/>
          <w:b/>
          <w:u w:val="single"/>
          <w:lang w:eastAsia="tr-TR"/>
        </w:rPr>
        <w:t>Yüklenici yıkım esnasında oluşacak tozun yayılmasını ve yıkıntıların etrafa saçılmasını önlemek için gerekli tedbirleri alacaktır.</w:t>
      </w:r>
    </w:p>
    <w:p w:rsidR="00D301F4" w:rsidRPr="00E57219" w:rsidRDefault="00D301F4" w:rsidP="005A791E">
      <w:pPr>
        <w:pStyle w:val="ListeParagraf"/>
        <w:numPr>
          <w:ilvl w:val="0"/>
          <w:numId w:val="1"/>
        </w:numPr>
        <w:tabs>
          <w:tab w:val="left" w:pos="426"/>
        </w:tabs>
        <w:ind w:left="426" w:hanging="426"/>
        <w:jc w:val="both"/>
        <w:rPr>
          <w:rFonts w:ascii="Cambria" w:hAnsi="Cambria" w:cs="Times New Roman"/>
          <w:b/>
          <w:u w:val="single"/>
        </w:rPr>
      </w:pPr>
      <w:r w:rsidRPr="00E57219">
        <w:rPr>
          <w:rFonts w:ascii="Cambria" w:eastAsia="Times New Roman" w:hAnsi="Cambria" w:cs="Times New Roman"/>
          <w:lang w:eastAsia="tr-TR"/>
        </w:rPr>
        <w:t xml:space="preserve">Yüklenici tarafından iş süresince yıkım esnasında etraftaki yapılara herhangi bir zarar gelmesini veya personelin ve işçilerin karıştığı herhangi bir kazanın vuku bulmasını önlemek için gerekli olabilecek tüm güvenlik ve emniyet tedbirleri alınacak ve bu konular ile ilgili olarak yürürlükte bulunan mevzuatlardaki tüm kurallar dikkate alınacaktır.  </w:t>
      </w:r>
    </w:p>
    <w:p w:rsidR="00D301F4" w:rsidRPr="00E57219" w:rsidRDefault="00D301F4" w:rsidP="005A791E">
      <w:pPr>
        <w:pStyle w:val="ListeParagraf"/>
        <w:numPr>
          <w:ilvl w:val="0"/>
          <w:numId w:val="1"/>
        </w:numPr>
        <w:tabs>
          <w:tab w:val="left" w:pos="426"/>
          <w:tab w:val="left" w:pos="709"/>
          <w:tab w:val="left" w:pos="851"/>
        </w:tabs>
        <w:ind w:left="426" w:hanging="426"/>
        <w:jc w:val="both"/>
        <w:rPr>
          <w:rFonts w:ascii="Cambria" w:hAnsi="Cambria" w:cs="Times New Roman"/>
        </w:rPr>
      </w:pPr>
      <w:r w:rsidRPr="00E57219">
        <w:rPr>
          <w:rFonts w:ascii="Cambria" w:eastAsia="Times New Roman" w:hAnsi="Cambria" w:cs="Times New Roman"/>
          <w:lang w:eastAsia="tr-TR"/>
        </w:rPr>
        <w:t>Yüklenici,  yıkılması gereken imalatlar dışında çevreye verdiği her türlü zarardan sorumlu olacak, verilen zararı giderecek veya bedelini ödeyecektir.</w:t>
      </w:r>
    </w:p>
    <w:p w:rsidR="00D301F4" w:rsidRPr="00E57219" w:rsidRDefault="00D301F4" w:rsidP="005A791E">
      <w:pPr>
        <w:pStyle w:val="ListeParagraf"/>
        <w:numPr>
          <w:ilvl w:val="0"/>
          <w:numId w:val="1"/>
        </w:numPr>
        <w:tabs>
          <w:tab w:val="left" w:pos="426"/>
          <w:tab w:val="left" w:pos="709"/>
          <w:tab w:val="left" w:pos="851"/>
        </w:tabs>
        <w:ind w:left="426" w:hanging="426"/>
        <w:jc w:val="both"/>
        <w:rPr>
          <w:rFonts w:ascii="Cambria" w:hAnsi="Cambria" w:cs="Times New Roman"/>
        </w:rPr>
      </w:pPr>
      <w:r w:rsidRPr="00E57219">
        <w:rPr>
          <w:rFonts w:ascii="Cambria" w:hAnsi="Cambria" w:cs="Times New Roman"/>
        </w:rPr>
        <w:t>Yıkımda çalışan işçilere gözlük, koruma başlığı (baret), çelik burunlu ayakkabı, fosforlu yelek, paraşüt tipi emniyet kemeri vb. kişisel koruma araçları verilecektir. 6331 sayılı İş Sağlığı ve Güvenliği Kanunundaki hükümler Yüklenici tarafından yerine getirilecektir.</w:t>
      </w:r>
    </w:p>
    <w:p w:rsidR="00D301F4" w:rsidRPr="00E57219" w:rsidRDefault="00D301F4" w:rsidP="005A791E">
      <w:pPr>
        <w:pStyle w:val="ListeParagraf"/>
        <w:numPr>
          <w:ilvl w:val="0"/>
          <w:numId w:val="1"/>
        </w:numPr>
        <w:tabs>
          <w:tab w:val="left" w:pos="426"/>
          <w:tab w:val="left" w:pos="709"/>
          <w:tab w:val="left" w:pos="851"/>
        </w:tabs>
        <w:ind w:left="426" w:hanging="426"/>
        <w:jc w:val="both"/>
        <w:rPr>
          <w:rFonts w:ascii="Cambria" w:hAnsi="Cambria" w:cs="Times New Roman"/>
        </w:rPr>
      </w:pPr>
      <w:r w:rsidRPr="00E57219">
        <w:rPr>
          <w:rFonts w:ascii="Cambria" w:hAnsi="Cambria" w:cs="Times New Roman"/>
        </w:rPr>
        <w:t>Yıkım esnasında çalışacak işçilerin davranış ve çevre ile ilişkilerinden Yüklenici sorumlu olacaktır. Düzeni bozucu davranışta bulunan işçi İdarenin istemi doğrultusunda Yüklenici tarafından çalıştırılmayacaktır.</w:t>
      </w:r>
    </w:p>
    <w:p w:rsidR="00D301F4" w:rsidRPr="00E57219" w:rsidRDefault="00D301F4" w:rsidP="005A791E">
      <w:pPr>
        <w:pStyle w:val="ListeParagraf"/>
        <w:numPr>
          <w:ilvl w:val="0"/>
          <w:numId w:val="1"/>
        </w:numPr>
        <w:tabs>
          <w:tab w:val="left" w:pos="426"/>
          <w:tab w:val="left" w:pos="709"/>
          <w:tab w:val="left" w:pos="851"/>
        </w:tabs>
        <w:ind w:left="426" w:hanging="426"/>
        <w:jc w:val="both"/>
        <w:rPr>
          <w:rFonts w:ascii="Cambria" w:hAnsi="Cambria" w:cs="Times New Roman"/>
        </w:rPr>
      </w:pPr>
      <w:r w:rsidRPr="00E57219">
        <w:rPr>
          <w:rFonts w:ascii="Cambria" w:hAnsi="Cambria" w:cs="Times New Roman"/>
        </w:rPr>
        <w:t>Yüklenici yıkım konusu ile ilgili mevzuatta bulunan her türlü belgeyi temin etmekle yükümlüdür.</w:t>
      </w:r>
    </w:p>
    <w:p w:rsidR="00D301F4" w:rsidRPr="00E57219" w:rsidRDefault="00D301F4" w:rsidP="005A791E">
      <w:pPr>
        <w:pStyle w:val="ListeParagraf"/>
        <w:numPr>
          <w:ilvl w:val="0"/>
          <w:numId w:val="1"/>
        </w:numPr>
        <w:tabs>
          <w:tab w:val="left" w:pos="426"/>
          <w:tab w:val="left" w:pos="709"/>
          <w:tab w:val="left" w:pos="851"/>
        </w:tabs>
        <w:spacing w:after="0" w:line="240" w:lineRule="auto"/>
        <w:ind w:left="426" w:hanging="426"/>
        <w:jc w:val="both"/>
        <w:rPr>
          <w:rFonts w:ascii="Cambria" w:hAnsi="Cambria" w:cs="Times New Roman"/>
        </w:rPr>
      </w:pPr>
      <w:r w:rsidRPr="00E57219">
        <w:rPr>
          <w:rFonts w:ascii="Cambria" w:hAnsi="Cambria" w:cs="Times New Roman"/>
        </w:rPr>
        <w:t>Patlayıcı madde kullanılmadan betonarme inşaatın yıkılması veya sökülmesi işinde; yıkım veya sökümünden çıkan hafriyat vasıtalara yüklenip yasal olarak düzenlenmiş döküm sahasına kadar taşınacaktır. Bunun için ayrıca bir bedel ödenmeyecektir. Yüklenicinin taahhüt etmiş olduğu makine ve personel yıkım süresince yıkım mahallinde ve her yıkım ekibinde hazır bulundurulacaktır.</w:t>
      </w:r>
    </w:p>
    <w:p w:rsidR="00D301F4" w:rsidRPr="00E57219" w:rsidRDefault="00D301F4" w:rsidP="005A791E">
      <w:pPr>
        <w:numPr>
          <w:ilvl w:val="0"/>
          <w:numId w:val="1"/>
        </w:numPr>
        <w:tabs>
          <w:tab w:val="left" w:pos="426"/>
          <w:tab w:val="left" w:pos="709"/>
          <w:tab w:val="left" w:pos="851"/>
        </w:tabs>
        <w:spacing w:after="0" w:line="240" w:lineRule="auto"/>
        <w:ind w:left="426" w:hanging="426"/>
        <w:jc w:val="both"/>
        <w:rPr>
          <w:rFonts w:ascii="Cambria" w:hAnsi="Cambria" w:cs="Times New Roman"/>
        </w:rPr>
      </w:pPr>
      <w:r w:rsidRPr="00E57219">
        <w:rPr>
          <w:rFonts w:ascii="Cambria" w:hAnsi="Cambria" w:cs="Times New Roman"/>
        </w:rPr>
        <w:t>Yıkılacak kısımlar yıkılmadan önce ve yıkım sonrasında bol su ile sık sık ıslatılacak ve toz kalkmaması için gerekli tedbirler alınacaktır.</w:t>
      </w:r>
    </w:p>
    <w:p w:rsidR="00D301F4" w:rsidRPr="00E57219" w:rsidRDefault="00D301F4" w:rsidP="005A791E">
      <w:pPr>
        <w:numPr>
          <w:ilvl w:val="0"/>
          <w:numId w:val="1"/>
        </w:numPr>
        <w:tabs>
          <w:tab w:val="left" w:pos="426"/>
          <w:tab w:val="left" w:pos="709"/>
          <w:tab w:val="left" w:pos="851"/>
        </w:tabs>
        <w:spacing w:after="0" w:line="240" w:lineRule="auto"/>
        <w:ind w:left="426" w:hanging="426"/>
        <w:jc w:val="both"/>
        <w:rPr>
          <w:rFonts w:ascii="Cambria" w:hAnsi="Cambria" w:cs="Times New Roman"/>
        </w:rPr>
      </w:pPr>
      <w:r w:rsidRPr="00E57219">
        <w:rPr>
          <w:rFonts w:ascii="Cambria" w:hAnsi="Cambria" w:cs="Times New Roman"/>
        </w:rPr>
        <w:lastRenderedPageBreak/>
        <w:t xml:space="preserve">Yüklenici, yıkım esnasında ortaya çıkan toz ve dumanın etrafa dağılmaması ve rahatsızlık vermemesi için her yıkım yerinde bir adet su tankeri bulunduracak yıkım ve yükleme esnasında sulama yapılacaktır. </w:t>
      </w:r>
    </w:p>
    <w:p w:rsidR="00D301F4" w:rsidRPr="00E57219" w:rsidRDefault="00D301F4" w:rsidP="005A791E">
      <w:pPr>
        <w:pStyle w:val="ListeParagraf"/>
        <w:numPr>
          <w:ilvl w:val="0"/>
          <w:numId w:val="1"/>
        </w:numPr>
        <w:tabs>
          <w:tab w:val="left" w:pos="426"/>
          <w:tab w:val="left" w:pos="709"/>
          <w:tab w:val="left" w:pos="851"/>
        </w:tabs>
        <w:ind w:left="426" w:hanging="426"/>
        <w:jc w:val="both"/>
        <w:rPr>
          <w:rFonts w:ascii="Cambria" w:hAnsi="Cambria" w:cs="Times New Roman"/>
        </w:rPr>
      </w:pPr>
      <w:r w:rsidRPr="00E57219">
        <w:rPr>
          <w:rFonts w:ascii="Cambria" w:hAnsi="Cambria" w:cs="Times New Roman"/>
        </w:rPr>
        <w:t>Enkaz malzemenin kaldırılması, nakliyesi, söküm, döküm, hurda malzemenin ayıklanması gibi işlemler için ayrıca bir bedel ödenmeyecektir.</w:t>
      </w:r>
    </w:p>
    <w:p w:rsidR="00F85FB1" w:rsidRPr="00E57219" w:rsidRDefault="00D301F4" w:rsidP="005A791E">
      <w:pPr>
        <w:pStyle w:val="ListeParagraf"/>
        <w:numPr>
          <w:ilvl w:val="0"/>
          <w:numId w:val="1"/>
        </w:numPr>
        <w:tabs>
          <w:tab w:val="left" w:pos="426"/>
          <w:tab w:val="left" w:pos="709"/>
          <w:tab w:val="left" w:pos="851"/>
        </w:tabs>
        <w:ind w:left="426" w:hanging="426"/>
        <w:jc w:val="both"/>
        <w:rPr>
          <w:rFonts w:ascii="Cambria" w:hAnsi="Cambria" w:cs="Times New Roman"/>
        </w:rPr>
      </w:pPr>
      <w:r w:rsidRPr="00E57219">
        <w:rPr>
          <w:rFonts w:ascii="Cambria" w:hAnsi="Cambria" w:cs="Times New Roman"/>
          <w:b/>
        </w:rPr>
        <w:t>Yüksek katlı ve bitişik nizam yapılarda başka binalara ve yapılara zarar verilmeyecek şekilde yıkım tekniği uygulanacaktır.</w:t>
      </w:r>
      <w:r w:rsidRPr="00E57219">
        <w:rPr>
          <w:rFonts w:ascii="Cambria" w:hAnsi="Cambria" w:cs="Times New Roman"/>
        </w:rPr>
        <w:t xml:space="preserve"> </w:t>
      </w:r>
    </w:p>
    <w:p w:rsidR="00D301F4" w:rsidRPr="00E57219" w:rsidRDefault="00D301F4" w:rsidP="005A791E">
      <w:pPr>
        <w:pStyle w:val="ListeParagraf"/>
        <w:numPr>
          <w:ilvl w:val="0"/>
          <w:numId w:val="1"/>
        </w:numPr>
        <w:tabs>
          <w:tab w:val="left" w:pos="426"/>
        </w:tabs>
        <w:ind w:left="426" w:hanging="426"/>
        <w:jc w:val="both"/>
        <w:rPr>
          <w:rFonts w:ascii="Cambria" w:hAnsi="Cambria" w:cs="Times New Roman"/>
        </w:rPr>
      </w:pPr>
      <w:r w:rsidRPr="00E57219">
        <w:rPr>
          <w:rFonts w:ascii="Cambria" w:hAnsi="Cambria" w:cs="Times New Roman"/>
        </w:rPr>
        <w:t xml:space="preserve">Yıkım sırasında yıkım yapılan binanın çevresinde bulunan yapılara herhangi bir zarar gelmemesi için yıkımı yapan Yüklenici firma tarafından her türlü tedbir alınacaktır. Çevre yapılara herhangi bir zarar gelmesi halinde Yüklenici firma direk sorumlu olacaktır. </w:t>
      </w:r>
    </w:p>
    <w:p w:rsidR="00D301F4" w:rsidRPr="00E57219" w:rsidRDefault="00D301F4" w:rsidP="005A791E">
      <w:pPr>
        <w:pStyle w:val="ListeParagraf"/>
        <w:numPr>
          <w:ilvl w:val="0"/>
          <w:numId w:val="1"/>
        </w:numPr>
        <w:tabs>
          <w:tab w:val="left" w:pos="426"/>
        </w:tabs>
        <w:ind w:left="426" w:hanging="426"/>
        <w:jc w:val="both"/>
        <w:rPr>
          <w:rFonts w:ascii="Cambria" w:hAnsi="Cambria" w:cs="Times New Roman"/>
        </w:rPr>
      </w:pPr>
      <w:r w:rsidRPr="00E57219">
        <w:rPr>
          <w:rFonts w:ascii="Cambria" w:hAnsi="Cambria" w:cs="Times New Roman"/>
        </w:rPr>
        <w:t>Yapı sahibi Kamu Kurumunun taşınır ve taşınmaz yönetmeliklerine uygun olarak sökmüş oldukları malzemelerden Yüklenici hiçbir talepte bulunamaz.</w:t>
      </w:r>
    </w:p>
    <w:p w:rsidR="00D301F4" w:rsidRPr="00E57219" w:rsidRDefault="00FF1592" w:rsidP="005A791E">
      <w:pPr>
        <w:pStyle w:val="ListeParagraf"/>
        <w:numPr>
          <w:ilvl w:val="0"/>
          <w:numId w:val="1"/>
        </w:numPr>
        <w:tabs>
          <w:tab w:val="left" w:pos="426"/>
        </w:tabs>
        <w:ind w:left="426" w:hanging="426"/>
        <w:jc w:val="both"/>
        <w:rPr>
          <w:rFonts w:ascii="Cambria" w:hAnsi="Cambria" w:cs="Times New Roman"/>
        </w:rPr>
      </w:pPr>
      <w:r w:rsidRPr="00E57219">
        <w:rPr>
          <w:rFonts w:ascii="Cambria" w:hAnsi="Cambria" w:cs="Times New Roman"/>
        </w:rPr>
        <w:t>21</w:t>
      </w:r>
      <w:r w:rsidR="007F5F56" w:rsidRPr="00E57219">
        <w:rPr>
          <w:rFonts w:ascii="Cambria" w:hAnsi="Cambria" w:cs="Times New Roman"/>
        </w:rPr>
        <w:t xml:space="preserve">. Madde ile Genel Hükümler </w:t>
      </w:r>
      <w:r w:rsidR="00732B08" w:rsidRPr="00E57219">
        <w:rPr>
          <w:rFonts w:ascii="Cambria" w:hAnsi="Cambria" w:cs="Times New Roman"/>
        </w:rPr>
        <w:t>6</w:t>
      </w:r>
      <w:r w:rsidR="00AF0628" w:rsidRPr="00E57219">
        <w:rPr>
          <w:rFonts w:ascii="Cambria" w:hAnsi="Cambria" w:cs="Times New Roman"/>
        </w:rPr>
        <w:t>.</w:t>
      </w:r>
      <w:r w:rsidR="007F5F56" w:rsidRPr="00E57219">
        <w:rPr>
          <w:rFonts w:ascii="Cambria" w:hAnsi="Cambria" w:cs="Times New Roman"/>
        </w:rPr>
        <w:t xml:space="preserve"> ve </w:t>
      </w:r>
      <w:r w:rsidR="00732B08" w:rsidRPr="00E57219">
        <w:rPr>
          <w:rFonts w:ascii="Cambria" w:hAnsi="Cambria" w:cs="Times New Roman"/>
        </w:rPr>
        <w:t>7</w:t>
      </w:r>
      <w:r w:rsidR="007F5F56" w:rsidRPr="00E57219">
        <w:rPr>
          <w:rFonts w:ascii="Cambria" w:hAnsi="Cambria" w:cs="Times New Roman"/>
        </w:rPr>
        <w:t>.</w:t>
      </w:r>
      <w:r w:rsidR="0052066E" w:rsidRPr="00E57219">
        <w:rPr>
          <w:rFonts w:ascii="Cambria" w:hAnsi="Cambria" w:cs="Times New Roman"/>
        </w:rPr>
        <w:t xml:space="preserve"> maddeler dışında</w:t>
      </w:r>
      <w:r w:rsidR="00D301F4" w:rsidRPr="00E57219">
        <w:rPr>
          <w:rFonts w:ascii="Cambria" w:hAnsi="Cambria" w:cs="Times New Roman"/>
        </w:rPr>
        <w:t xml:space="preserve"> kalan her türlü hurda (betondan çıkan hurda demir </w:t>
      </w:r>
      <w:proofErr w:type="gramStart"/>
      <w:r w:rsidR="00D301F4" w:rsidRPr="00E57219">
        <w:rPr>
          <w:rFonts w:ascii="Cambria" w:hAnsi="Cambria" w:cs="Times New Roman"/>
        </w:rPr>
        <w:t>dahil</w:t>
      </w:r>
      <w:proofErr w:type="gramEnd"/>
      <w:r w:rsidR="00D301F4" w:rsidRPr="00E57219">
        <w:rPr>
          <w:rFonts w:ascii="Cambria" w:hAnsi="Cambria" w:cs="Times New Roman"/>
        </w:rPr>
        <w:t>) Yüklenicinin tasarrufundadır.</w:t>
      </w:r>
    </w:p>
    <w:p w:rsidR="00536A4D" w:rsidRPr="00E57219" w:rsidRDefault="00536A4D" w:rsidP="005A791E">
      <w:pPr>
        <w:pStyle w:val="ListeParagraf"/>
        <w:numPr>
          <w:ilvl w:val="0"/>
          <w:numId w:val="1"/>
        </w:numPr>
        <w:tabs>
          <w:tab w:val="left" w:pos="426"/>
        </w:tabs>
        <w:ind w:left="426" w:hanging="426"/>
        <w:jc w:val="both"/>
        <w:rPr>
          <w:rFonts w:ascii="Cambria" w:eastAsia="Times New Roman" w:hAnsi="Cambria" w:cs="Times New Roman"/>
          <w:lang w:eastAsia="tr-TR"/>
        </w:rPr>
      </w:pPr>
      <w:r w:rsidRPr="00E57219">
        <w:rPr>
          <w:rFonts w:ascii="Cambria" w:eastAsia="Times New Roman" w:hAnsi="Cambria" w:cs="Times New Roman"/>
          <w:lang w:eastAsia="tr-TR"/>
        </w:rPr>
        <w:t>Yıkımdan önce yapı üzerindeki pencere, kapı, çatı malzemeleri, cam vb. ile yıkımdan sonra meydana gelecek her türlü yapısal atığın kullanımı şantiye sahasından uzaklaştırılmak suretiyle yüklenicinin tasarrufundadır.</w:t>
      </w:r>
    </w:p>
    <w:p w:rsidR="00536A4D" w:rsidRPr="00E57219" w:rsidRDefault="000E2E56" w:rsidP="005A791E">
      <w:pPr>
        <w:pStyle w:val="ListeParagraf"/>
        <w:numPr>
          <w:ilvl w:val="0"/>
          <w:numId w:val="1"/>
        </w:numPr>
        <w:tabs>
          <w:tab w:val="left" w:pos="426"/>
        </w:tabs>
        <w:spacing w:before="100" w:beforeAutospacing="1" w:after="100" w:afterAutospacing="1" w:line="240" w:lineRule="auto"/>
        <w:ind w:left="426" w:hanging="426"/>
        <w:jc w:val="both"/>
        <w:rPr>
          <w:rFonts w:ascii="Cambria" w:eastAsia="Times New Roman" w:hAnsi="Cambria" w:cs="Times New Roman"/>
          <w:lang w:eastAsia="tr-TR"/>
        </w:rPr>
      </w:pPr>
      <w:r w:rsidRPr="000E2E56">
        <w:rPr>
          <w:rFonts w:ascii="Cambria" w:eastAsia="Times New Roman" w:hAnsi="Cambria" w:cs="Times New Roman"/>
          <w:lang w:eastAsia="tr-TR"/>
        </w:rPr>
        <w:t>Yıkım sahasında bulunan bahçe etrafını çevreleyen duvarlar ve demirleri, bahçeye giriş demir kapıları mevcut yıkım kapsamında yer almamaktadır</w:t>
      </w:r>
      <w:r w:rsidRPr="00E57219">
        <w:rPr>
          <w:rFonts w:ascii="Cambria" w:eastAsia="Times New Roman" w:hAnsi="Cambria" w:cs="Times New Roman"/>
          <w:lang w:eastAsia="tr-TR"/>
        </w:rPr>
        <w:t xml:space="preserve"> </w:t>
      </w:r>
      <w:r w:rsidRPr="000E2E56">
        <w:rPr>
          <w:rFonts w:ascii="Cambria" w:eastAsia="Times New Roman" w:hAnsi="Cambria" w:cs="Times New Roman"/>
          <w:lang w:eastAsia="tr-TR"/>
        </w:rPr>
        <w:t>Yüklenici bu yapıya zarar verdiği takdirde mevcut haline geri getirmekle yükümlüdür.</w:t>
      </w:r>
      <w:r w:rsidR="002A4377">
        <w:rPr>
          <w:rFonts w:ascii="Cambria" w:eastAsia="Times New Roman" w:hAnsi="Cambria" w:cs="Times New Roman"/>
          <w:lang w:eastAsia="tr-TR"/>
        </w:rPr>
        <w:t xml:space="preserve"> </w:t>
      </w:r>
      <w:r w:rsidR="00536A4D" w:rsidRPr="00E57219">
        <w:rPr>
          <w:rFonts w:ascii="Cambria" w:eastAsia="Times New Roman" w:hAnsi="Cambria" w:cs="Times New Roman"/>
          <w:lang w:eastAsia="tr-TR"/>
        </w:rPr>
        <w:t xml:space="preserve">Bina etrafında binanın yıkımına teknik olarak engel </w:t>
      </w:r>
      <w:r w:rsidR="00732B08" w:rsidRPr="00E57219">
        <w:rPr>
          <w:rFonts w:ascii="Cambria" w:eastAsia="Times New Roman" w:hAnsi="Cambria" w:cs="Times New Roman"/>
          <w:lang w:eastAsia="tr-TR"/>
        </w:rPr>
        <w:t xml:space="preserve">teşkil edecek herhangi bir şey </w:t>
      </w:r>
      <w:r w:rsidR="00536A4D" w:rsidRPr="00E57219">
        <w:rPr>
          <w:rFonts w:ascii="Cambria" w:eastAsia="Times New Roman" w:hAnsi="Cambria" w:cs="Times New Roman"/>
          <w:lang w:eastAsia="tr-TR"/>
        </w:rPr>
        <w:t>(çevre duvarı, bahçe kapısı, ağaç vb.) üzerinde İdarenin izni alındıktan sonra gerekli işlem yapılacaktır.</w:t>
      </w:r>
    </w:p>
    <w:p w:rsidR="00536A4D" w:rsidRPr="00E57219" w:rsidRDefault="00536A4D" w:rsidP="005A791E">
      <w:pPr>
        <w:pStyle w:val="ListeParagraf"/>
        <w:numPr>
          <w:ilvl w:val="0"/>
          <w:numId w:val="1"/>
        </w:numPr>
        <w:tabs>
          <w:tab w:val="left" w:pos="426"/>
        </w:tabs>
        <w:spacing w:before="100" w:beforeAutospacing="1" w:after="100" w:afterAutospacing="1" w:line="240" w:lineRule="auto"/>
        <w:ind w:left="426" w:hanging="426"/>
        <w:jc w:val="both"/>
        <w:rPr>
          <w:rFonts w:ascii="Cambria" w:eastAsia="Times New Roman" w:hAnsi="Cambria" w:cs="Times New Roman"/>
          <w:lang w:eastAsia="tr-TR"/>
        </w:rPr>
      </w:pPr>
      <w:r w:rsidRPr="00E57219">
        <w:rPr>
          <w:rFonts w:ascii="Cambria" w:eastAsia="Times New Roman" w:hAnsi="Cambria" w:cs="Times New Roman"/>
          <w:lang w:eastAsia="tr-TR"/>
        </w:rPr>
        <w:t>Yüklenici, uygulamalar sırasında ortaya çıkan ve kullanımı Yüklenici tarafından mümkün olmayan/kendi tasarrufunda kullanmak istemediği yıkım ve söküm artığı malzemeleri ve enkaz parçalarını</w:t>
      </w:r>
      <w:r w:rsidR="00F255DD">
        <w:rPr>
          <w:rFonts w:ascii="Cambria" w:eastAsia="Times New Roman" w:hAnsi="Cambria" w:cs="Times New Roman"/>
          <w:lang w:eastAsia="tr-TR"/>
        </w:rPr>
        <w:t xml:space="preserve"> </w:t>
      </w:r>
      <w:r w:rsidRPr="00E57219">
        <w:rPr>
          <w:rFonts w:ascii="Cambria" w:eastAsia="Times New Roman" w:hAnsi="Cambria" w:cs="Times New Roman"/>
          <w:lang w:eastAsia="tr-TR"/>
        </w:rPr>
        <w:t>Belediye tara</w:t>
      </w:r>
      <w:r w:rsidR="00F255DD">
        <w:rPr>
          <w:rFonts w:ascii="Cambria" w:eastAsia="Times New Roman" w:hAnsi="Cambria" w:cs="Times New Roman"/>
          <w:lang w:eastAsia="tr-TR"/>
        </w:rPr>
        <w:t xml:space="preserve">fından belirlenen yerlere </w:t>
      </w:r>
      <w:r w:rsidRPr="00E57219">
        <w:rPr>
          <w:rFonts w:ascii="Cambria" w:eastAsia="Times New Roman" w:hAnsi="Cambria" w:cs="Times New Roman"/>
          <w:lang w:eastAsia="tr-TR"/>
        </w:rPr>
        <w:t>naklederek dökecektir.</w:t>
      </w:r>
    </w:p>
    <w:p w:rsidR="00536A4D" w:rsidRPr="00E57219" w:rsidRDefault="00536A4D" w:rsidP="005A791E">
      <w:pPr>
        <w:pStyle w:val="ListeParagraf"/>
        <w:numPr>
          <w:ilvl w:val="0"/>
          <w:numId w:val="1"/>
        </w:numPr>
        <w:tabs>
          <w:tab w:val="left" w:pos="426"/>
        </w:tabs>
        <w:spacing w:before="100" w:beforeAutospacing="1" w:after="100" w:afterAutospacing="1" w:line="240" w:lineRule="auto"/>
        <w:ind w:left="426" w:hanging="426"/>
        <w:jc w:val="both"/>
        <w:rPr>
          <w:rFonts w:ascii="Cambria" w:eastAsia="Times New Roman" w:hAnsi="Cambria" w:cs="Times New Roman"/>
          <w:lang w:eastAsia="tr-TR"/>
        </w:rPr>
      </w:pPr>
      <w:r w:rsidRPr="00E57219">
        <w:rPr>
          <w:rFonts w:ascii="Cambria" w:eastAsia="Times New Roman" w:hAnsi="Cambria" w:cs="Times New Roman"/>
          <w:lang w:eastAsia="tr-TR"/>
        </w:rPr>
        <w:t>Enkaz malzemenin kaldırılması için nakliye ve döküm gibi ayrıca bir bedel ödenmeyecektir.</w:t>
      </w:r>
    </w:p>
    <w:p w:rsidR="00536A4D" w:rsidRPr="00847147" w:rsidRDefault="00536A4D" w:rsidP="005A791E">
      <w:pPr>
        <w:pStyle w:val="ListeParagraf"/>
        <w:numPr>
          <w:ilvl w:val="0"/>
          <w:numId w:val="1"/>
        </w:numPr>
        <w:tabs>
          <w:tab w:val="left" w:pos="426"/>
        </w:tabs>
        <w:spacing w:before="100" w:beforeAutospacing="1" w:after="100" w:afterAutospacing="1" w:line="240" w:lineRule="auto"/>
        <w:ind w:left="426" w:hanging="426"/>
        <w:jc w:val="both"/>
        <w:rPr>
          <w:rFonts w:ascii="Cambria" w:eastAsia="Times New Roman" w:hAnsi="Cambria" w:cs="Times New Roman"/>
          <w:lang w:eastAsia="tr-TR"/>
        </w:rPr>
      </w:pPr>
      <w:r w:rsidRPr="00847147">
        <w:rPr>
          <w:rFonts w:ascii="Cambria" w:eastAsia="Times New Roman" w:hAnsi="Cambria" w:cs="Times New Roman"/>
          <w:lang w:eastAsia="tr-TR"/>
        </w:rPr>
        <w:t>Yıkılan yapıdan çıkan her türlü moloz taşınarak götürülecek ve yıkım yeri temiz bir şekilde bırakılacaktır.</w:t>
      </w:r>
    </w:p>
    <w:p w:rsidR="00536A4D" w:rsidRPr="00E57219" w:rsidRDefault="00536A4D" w:rsidP="005A791E">
      <w:pPr>
        <w:pStyle w:val="ListeParagraf"/>
        <w:numPr>
          <w:ilvl w:val="0"/>
          <w:numId w:val="1"/>
        </w:numPr>
        <w:tabs>
          <w:tab w:val="left" w:pos="426"/>
        </w:tabs>
        <w:spacing w:before="100" w:beforeAutospacing="1" w:after="100" w:afterAutospacing="1" w:line="240" w:lineRule="auto"/>
        <w:ind w:left="426" w:hanging="426"/>
        <w:jc w:val="both"/>
        <w:rPr>
          <w:rFonts w:ascii="Cambria" w:eastAsia="Times New Roman" w:hAnsi="Cambria" w:cs="Times New Roman"/>
          <w:lang w:eastAsia="tr-TR"/>
        </w:rPr>
      </w:pPr>
      <w:r w:rsidRPr="00E57219">
        <w:rPr>
          <w:rFonts w:ascii="Cambria" w:eastAsia="Times New Roman" w:hAnsi="Cambria" w:cs="Times New Roman"/>
          <w:lang w:eastAsia="tr-TR"/>
        </w:rPr>
        <w:t xml:space="preserve">Yıkılacak kısmın etrafında en az yapının toplam yüksekliği kadar güvenlik alanı bırakılacak ve bu alan korkulukla çevrilecektir. Boş alan bulunmaması gibi nedenlerle bu yükümlülüğün yerine getirilmesi </w:t>
      </w:r>
      <w:proofErr w:type="gramStart"/>
      <w:r w:rsidRPr="00E57219">
        <w:rPr>
          <w:rFonts w:ascii="Cambria" w:eastAsia="Times New Roman" w:hAnsi="Cambria" w:cs="Times New Roman"/>
          <w:lang w:eastAsia="tr-TR"/>
        </w:rPr>
        <w:t>imkanı</w:t>
      </w:r>
      <w:proofErr w:type="gramEnd"/>
      <w:r w:rsidRPr="00E57219">
        <w:rPr>
          <w:rFonts w:ascii="Cambria" w:eastAsia="Times New Roman" w:hAnsi="Cambria" w:cs="Times New Roman"/>
          <w:lang w:eastAsia="tr-TR"/>
        </w:rPr>
        <w:t xml:space="preserve"> yok ise yıkım sırasında fırlayacak parçaların etrafa zarar vermesini önlemek için yapı etrafı gerekli yükseklik ve dayanaklıkta bir perde ile çevrilecektir.</w:t>
      </w:r>
    </w:p>
    <w:p w:rsidR="00536A4D" w:rsidRPr="00E57219" w:rsidRDefault="00536A4D" w:rsidP="005A791E">
      <w:pPr>
        <w:pStyle w:val="ListeParagraf"/>
        <w:numPr>
          <w:ilvl w:val="0"/>
          <w:numId w:val="1"/>
        </w:numPr>
        <w:tabs>
          <w:tab w:val="left" w:pos="426"/>
        </w:tabs>
        <w:spacing w:before="100" w:beforeAutospacing="1" w:after="100" w:afterAutospacing="1" w:line="240" w:lineRule="auto"/>
        <w:ind w:left="426" w:hanging="426"/>
        <w:jc w:val="both"/>
        <w:rPr>
          <w:rFonts w:ascii="Cambria" w:eastAsia="Times New Roman" w:hAnsi="Cambria" w:cs="Times New Roman"/>
          <w:lang w:eastAsia="tr-TR"/>
        </w:rPr>
      </w:pPr>
      <w:r w:rsidRPr="00E57219">
        <w:rPr>
          <w:rFonts w:ascii="Cambria" w:eastAsia="Times New Roman" w:hAnsi="Cambria" w:cs="Times New Roman"/>
          <w:lang w:eastAsia="tr-TR"/>
        </w:rPr>
        <w:t xml:space="preserve">Demirli ve demirsiz inşaat patlayıcı madde kullanılmadan uygun türde yıkım aletleri kullanılarak yıkılacak olup söz konusu yapım işine inşaat yerindeki yükleme, yatay ve düşey taşıma, boşaltma, her türlü işçilik, araç ve giderleri, </w:t>
      </w:r>
      <w:proofErr w:type="gramStart"/>
      <w:r w:rsidRPr="00E57219">
        <w:rPr>
          <w:rFonts w:ascii="Cambria" w:eastAsia="Times New Roman" w:hAnsi="Cambria" w:cs="Times New Roman"/>
          <w:lang w:eastAsia="tr-TR"/>
        </w:rPr>
        <w:t>müteahhit</w:t>
      </w:r>
      <w:proofErr w:type="gramEnd"/>
      <w:r w:rsidRPr="00E57219">
        <w:rPr>
          <w:rFonts w:ascii="Cambria" w:eastAsia="Times New Roman" w:hAnsi="Cambria" w:cs="Times New Roman"/>
          <w:lang w:eastAsia="tr-TR"/>
        </w:rPr>
        <w:t xml:space="preserve"> genel giderleri ve karı dahildir.</w:t>
      </w:r>
    </w:p>
    <w:p w:rsidR="00536A4D" w:rsidRPr="003D5045" w:rsidRDefault="00536A4D" w:rsidP="005A791E">
      <w:pPr>
        <w:pStyle w:val="ListeParagraf"/>
        <w:numPr>
          <w:ilvl w:val="0"/>
          <w:numId w:val="1"/>
        </w:numPr>
        <w:tabs>
          <w:tab w:val="left" w:pos="426"/>
        </w:tabs>
        <w:spacing w:before="100" w:beforeAutospacing="1" w:after="100" w:afterAutospacing="1" w:line="240" w:lineRule="auto"/>
        <w:ind w:left="426" w:hanging="426"/>
        <w:jc w:val="both"/>
        <w:rPr>
          <w:rFonts w:ascii="Cambria" w:hAnsi="Cambria" w:cs="Times New Roman"/>
        </w:rPr>
      </w:pPr>
      <w:r w:rsidRPr="003D5045">
        <w:rPr>
          <w:rFonts w:ascii="Cambria" w:hAnsi="Cambria" w:cs="Times New Roman"/>
        </w:rPr>
        <w:t xml:space="preserve">Yıkımı yapılacak binalarda zemin altındaki katlar </w:t>
      </w:r>
      <w:proofErr w:type="gramStart"/>
      <w:r w:rsidRPr="003D5045">
        <w:rPr>
          <w:rFonts w:ascii="Cambria" w:hAnsi="Cambria" w:cs="Times New Roman"/>
        </w:rPr>
        <w:t>dahil</w:t>
      </w:r>
      <w:proofErr w:type="gramEnd"/>
      <w:r w:rsidRPr="003D5045">
        <w:rPr>
          <w:rFonts w:ascii="Cambria" w:hAnsi="Cambria" w:cs="Times New Roman"/>
        </w:rPr>
        <w:t xml:space="preserve"> </w:t>
      </w:r>
      <w:r w:rsidRPr="002125C5">
        <w:rPr>
          <w:rFonts w:ascii="Cambria" w:hAnsi="Cambria" w:cs="Times New Roman"/>
          <w:b/>
          <w:u w:val="single"/>
        </w:rPr>
        <w:t>(temel de dahil)</w:t>
      </w:r>
      <w:r w:rsidRPr="003D5045">
        <w:rPr>
          <w:rFonts w:ascii="Cambria" w:hAnsi="Cambria" w:cs="Times New Roman"/>
        </w:rPr>
        <w:t xml:space="preserve"> tümünün yıkımı yapılacaktır.</w:t>
      </w:r>
    </w:p>
    <w:p w:rsidR="00F85FB1" w:rsidRPr="00E57219" w:rsidRDefault="00F85FB1" w:rsidP="005A791E">
      <w:pPr>
        <w:pStyle w:val="ListeParagraf"/>
        <w:numPr>
          <w:ilvl w:val="0"/>
          <w:numId w:val="1"/>
        </w:numPr>
        <w:tabs>
          <w:tab w:val="left" w:pos="426"/>
        </w:tabs>
        <w:spacing w:before="100" w:beforeAutospacing="1" w:after="100" w:afterAutospacing="1" w:line="240" w:lineRule="auto"/>
        <w:ind w:left="426" w:hanging="426"/>
        <w:jc w:val="both"/>
        <w:rPr>
          <w:rFonts w:ascii="Cambria" w:eastAsia="Times New Roman" w:hAnsi="Cambria" w:cs="Times New Roman"/>
          <w:lang w:eastAsia="tr-TR"/>
        </w:rPr>
      </w:pPr>
      <w:r w:rsidRPr="00E57219">
        <w:rPr>
          <w:rFonts w:ascii="Cambria" w:eastAsia="Times New Roman" w:hAnsi="Cambria" w:cs="Times New Roman"/>
          <w:lang w:eastAsia="tr-TR"/>
        </w:rPr>
        <w:t xml:space="preserve">Yıkım işleri sırasında değerli bir eşyaya veya tarihi esere rastlandığı takdirde İdareye teslim edilecektir. </w:t>
      </w:r>
    </w:p>
    <w:p w:rsidR="00277284" w:rsidRPr="00277284" w:rsidRDefault="00F1524D" w:rsidP="00277284">
      <w:pPr>
        <w:pStyle w:val="ListeParagraf"/>
        <w:numPr>
          <w:ilvl w:val="0"/>
          <w:numId w:val="1"/>
        </w:numPr>
        <w:tabs>
          <w:tab w:val="left" w:pos="426"/>
        </w:tabs>
        <w:spacing w:before="100" w:beforeAutospacing="1" w:after="100" w:afterAutospacing="1" w:line="240" w:lineRule="auto"/>
        <w:ind w:left="426" w:hanging="426"/>
        <w:jc w:val="both"/>
        <w:rPr>
          <w:rFonts w:ascii="Cambria" w:eastAsia="Times New Roman" w:hAnsi="Cambria" w:cs="Times New Roman"/>
          <w:lang w:eastAsia="tr-TR"/>
        </w:rPr>
      </w:pPr>
      <w:r w:rsidRPr="00E57219">
        <w:rPr>
          <w:rFonts w:ascii="Cambria" w:hAnsi="Cambria" w:cs="Times New Roman"/>
        </w:rPr>
        <w:t>Yüklenici yıkımı yapılacak binaların yerinde keşfini yapacak ve fiyatını verecektir.</w:t>
      </w:r>
    </w:p>
    <w:p w:rsidR="00BB3AF8" w:rsidRPr="00BB3AF8" w:rsidRDefault="00277284" w:rsidP="00BB3AF8">
      <w:pPr>
        <w:pStyle w:val="ListeParagraf"/>
        <w:numPr>
          <w:ilvl w:val="0"/>
          <w:numId w:val="1"/>
        </w:numPr>
        <w:tabs>
          <w:tab w:val="left" w:pos="426"/>
        </w:tabs>
        <w:spacing w:before="100" w:beforeAutospacing="1" w:after="100" w:afterAutospacing="1" w:line="240" w:lineRule="auto"/>
        <w:ind w:left="426" w:hanging="426"/>
        <w:jc w:val="both"/>
        <w:rPr>
          <w:rFonts w:ascii="Cambria" w:eastAsia="Times New Roman" w:hAnsi="Cambria" w:cs="Times New Roman"/>
          <w:lang w:eastAsia="tr-TR"/>
        </w:rPr>
      </w:pPr>
      <w:r w:rsidRPr="00BB3AF8">
        <w:rPr>
          <w:rFonts w:ascii="Times New Roman" w:hAnsi="Times New Roman" w:cs="Times New Roman"/>
          <w:b/>
          <w:sz w:val="24"/>
          <w:szCs w:val="24"/>
        </w:rPr>
        <w:t>Yüklenici</w:t>
      </w:r>
      <w:r w:rsidRPr="00BB3AF8">
        <w:rPr>
          <w:rFonts w:ascii="Times New Roman" w:hAnsi="Times New Roman" w:cs="Times New Roman"/>
          <w:sz w:val="24"/>
          <w:szCs w:val="24"/>
        </w:rPr>
        <w:t xml:space="preserve">, yıkım süresince işin yürütülmesinden sorumlu bir adet şantiye şefini (en az 5 yıl tecrübeli İnşaat Mühendisi), ve bir adet Çevre Mühendisini (en az 2 yıl tecrübeli) yıkım sahasında bulundurmak zorundadır. </w:t>
      </w:r>
    </w:p>
    <w:p w:rsidR="00BB3AF8" w:rsidRPr="00AC6DC2" w:rsidRDefault="00BB3AF8" w:rsidP="00BB3AF8">
      <w:pPr>
        <w:pStyle w:val="ListeParagraf"/>
        <w:numPr>
          <w:ilvl w:val="0"/>
          <w:numId w:val="1"/>
        </w:numPr>
        <w:tabs>
          <w:tab w:val="left" w:pos="426"/>
        </w:tabs>
        <w:spacing w:before="100" w:beforeAutospacing="1" w:after="100" w:afterAutospacing="1" w:line="240" w:lineRule="auto"/>
        <w:ind w:left="426" w:hanging="426"/>
        <w:jc w:val="both"/>
        <w:rPr>
          <w:rFonts w:ascii="Cambria" w:eastAsia="Times New Roman" w:hAnsi="Cambria" w:cs="Times New Roman"/>
          <w:lang w:eastAsia="tr-TR"/>
        </w:rPr>
      </w:pPr>
      <w:r w:rsidRPr="00BB3AF8">
        <w:rPr>
          <w:rFonts w:ascii="Times New Roman" w:hAnsi="Times New Roman" w:cs="Times New Roman"/>
          <w:sz w:val="24"/>
          <w:szCs w:val="24"/>
        </w:rPr>
        <w:t>Teknik şartnamede tanımlanmamış olan şartlarda açıklık gereken hususlar, ilgili yönetmelikler ve standartlar doğrultusunda yapılmalıdır.</w:t>
      </w:r>
    </w:p>
    <w:p w:rsidR="00AC6DC2" w:rsidRPr="00473C16" w:rsidRDefault="00AC6DC2" w:rsidP="00BB3AF8">
      <w:pPr>
        <w:pStyle w:val="ListeParagraf"/>
        <w:numPr>
          <w:ilvl w:val="0"/>
          <w:numId w:val="1"/>
        </w:numPr>
        <w:tabs>
          <w:tab w:val="left" w:pos="426"/>
        </w:tabs>
        <w:spacing w:before="100" w:beforeAutospacing="1" w:after="100" w:afterAutospacing="1" w:line="240" w:lineRule="auto"/>
        <w:ind w:left="426" w:hanging="426"/>
        <w:jc w:val="both"/>
        <w:rPr>
          <w:rFonts w:ascii="Cambria" w:eastAsia="Times New Roman" w:hAnsi="Cambria" w:cs="Times New Roman"/>
          <w:lang w:eastAsia="tr-TR"/>
        </w:rPr>
      </w:pPr>
      <w:r w:rsidRPr="00473C16">
        <w:rPr>
          <w:rFonts w:ascii="Times New Roman" w:hAnsi="Times New Roman" w:cs="Times New Roman"/>
          <w:sz w:val="24"/>
          <w:szCs w:val="24"/>
        </w:rPr>
        <w:t>Yüklenici yapılan çalışmaların baştan sonuna kadar her türlü fotoğraf ve görüntüsünü kaydederek idareye teslim edecektir.</w:t>
      </w:r>
    </w:p>
    <w:p w:rsidR="00277284" w:rsidRDefault="00277284" w:rsidP="00D56101">
      <w:pPr>
        <w:pStyle w:val="ListeParagraf"/>
        <w:tabs>
          <w:tab w:val="left" w:pos="426"/>
        </w:tabs>
        <w:spacing w:before="100" w:beforeAutospacing="1" w:after="100" w:afterAutospacing="1" w:line="240" w:lineRule="auto"/>
        <w:ind w:left="426"/>
        <w:jc w:val="both"/>
        <w:rPr>
          <w:rFonts w:ascii="Cambria" w:eastAsia="Times New Roman" w:hAnsi="Cambria" w:cs="Times New Roman"/>
          <w:lang w:eastAsia="tr-TR"/>
        </w:rPr>
      </w:pPr>
    </w:p>
    <w:p w:rsidR="00D56101" w:rsidRPr="00E57219" w:rsidRDefault="00D56101" w:rsidP="00D56101">
      <w:pPr>
        <w:rPr>
          <w:rFonts w:ascii="Cambria" w:hAnsi="Cambria" w:cs="Times New Roman"/>
          <w:b/>
        </w:rPr>
      </w:pPr>
      <w:r>
        <w:rPr>
          <w:rFonts w:ascii="Cambria" w:hAnsi="Cambria" w:cs="Times New Roman"/>
          <w:b/>
        </w:rPr>
        <w:t>CEZAİ MÜEYYİDELER</w:t>
      </w:r>
    </w:p>
    <w:p w:rsidR="00D56101" w:rsidRPr="00D56101" w:rsidRDefault="00D56101" w:rsidP="00D56101">
      <w:pPr>
        <w:pStyle w:val="ListeParagraf"/>
        <w:numPr>
          <w:ilvl w:val="1"/>
          <w:numId w:val="7"/>
        </w:numPr>
        <w:spacing w:before="120" w:after="240"/>
        <w:ind w:left="0" w:firstLine="0"/>
        <w:jc w:val="both"/>
        <w:rPr>
          <w:rFonts w:ascii="Times New Roman" w:hAnsi="Times New Roman" w:cs="Times New Roman"/>
          <w:b/>
          <w:sz w:val="24"/>
          <w:szCs w:val="24"/>
        </w:rPr>
      </w:pPr>
      <w:r w:rsidRPr="00D56101">
        <w:rPr>
          <w:rFonts w:ascii="Times New Roman" w:hAnsi="Times New Roman" w:cs="Times New Roman"/>
          <w:sz w:val="24"/>
          <w:szCs w:val="24"/>
        </w:rPr>
        <w:t xml:space="preserve">Şartnamede belirtilen nitelikli personellerin sahada bulunmamasının tespit edilmesi durumunda </w:t>
      </w:r>
      <w:r w:rsidRPr="00D56101">
        <w:rPr>
          <w:rFonts w:ascii="Times New Roman" w:hAnsi="Times New Roman" w:cs="Times New Roman"/>
          <w:b/>
          <w:sz w:val="24"/>
          <w:szCs w:val="24"/>
        </w:rPr>
        <w:t>tespit başına</w:t>
      </w:r>
      <w:r>
        <w:rPr>
          <w:rFonts w:ascii="Times New Roman" w:hAnsi="Times New Roman" w:cs="Times New Roman"/>
          <w:b/>
          <w:sz w:val="24"/>
          <w:szCs w:val="24"/>
        </w:rPr>
        <w:t xml:space="preserve"> 3</w:t>
      </w:r>
      <w:r w:rsidRPr="00D56101">
        <w:rPr>
          <w:rFonts w:ascii="Times New Roman" w:hAnsi="Times New Roman" w:cs="Times New Roman"/>
          <w:b/>
          <w:sz w:val="24"/>
          <w:szCs w:val="24"/>
        </w:rPr>
        <w:t>.000,00 TL ceza uygulanacaktır.</w:t>
      </w:r>
    </w:p>
    <w:p w:rsidR="00D56101" w:rsidRPr="00D56101" w:rsidRDefault="00D56101" w:rsidP="00D56101">
      <w:pPr>
        <w:pStyle w:val="ListeParagraf"/>
        <w:numPr>
          <w:ilvl w:val="1"/>
          <w:numId w:val="7"/>
        </w:numPr>
        <w:spacing w:before="120" w:after="240"/>
        <w:ind w:left="0" w:firstLine="0"/>
        <w:jc w:val="both"/>
        <w:rPr>
          <w:rFonts w:ascii="Times New Roman" w:hAnsi="Times New Roman" w:cs="Times New Roman"/>
          <w:sz w:val="24"/>
          <w:szCs w:val="24"/>
        </w:rPr>
      </w:pPr>
      <w:r w:rsidRPr="00D56101">
        <w:rPr>
          <w:rFonts w:ascii="Times New Roman" w:hAnsi="Times New Roman" w:cs="Times New Roman"/>
          <w:sz w:val="24"/>
          <w:szCs w:val="24"/>
        </w:rPr>
        <w:lastRenderedPageBreak/>
        <w:t xml:space="preserve">Çevre emniyetinin ve </w:t>
      </w:r>
      <w:r w:rsidR="002F0EC8">
        <w:rPr>
          <w:rFonts w:ascii="Times New Roman" w:hAnsi="Times New Roman" w:cs="Times New Roman"/>
          <w:sz w:val="24"/>
          <w:szCs w:val="24"/>
        </w:rPr>
        <w:t>iş güvenliği ile ilgili eksikliklerin</w:t>
      </w:r>
      <w:r w:rsidRPr="00D56101">
        <w:rPr>
          <w:rFonts w:ascii="Times New Roman" w:hAnsi="Times New Roman" w:cs="Times New Roman"/>
          <w:sz w:val="24"/>
          <w:szCs w:val="24"/>
        </w:rPr>
        <w:t xml:space="preserve"> tespiti edilmesi durumunda </w:t>
      </w:r>
      <w:r w:rsidRPr="00D56101">
        <w:rPr>
          <w:rFonts w:ascii="Times New Roman" w:hAnsi="Times New Roman" w:cs="Times New Roman"/>
          <w:b/>
          <w:sz w:val="24"/>
          <w:szCs w:val="24"/>
        </w:rPr>
        <w:t>tespit başına</w:t>
      </w:r>
      <w:r w:rsidR="002F0EC8">
        <w:rPr>
          <w:rFonts w:ascii="Times New Roman" w:hAnsi="Times New Roman" w:cs="Times New Roman"/>
          <w:b/>
          <w:sz w:val="24"/>
          <w:szCs w:val="24"/>
        </w:rPr>
        <w:t xml:space="preserve"> 20</w:t>
      </w:r>
      <w:r w:rsidRPr="00D56101">
        <w:rPr>
          <w:rFonts w:ascii="Times New Roman" w:hAnsi="Times New Roman" w:cs="Times New Roman"/>
          <w:b/>
          <w:sz w:val="24"/>
          <w:szCs w:val="24"/>
        </w:rPr>
        <w:t>.000,00 TL ceza uygulanacaktır.</w:t>
      </w:r>
      <w:r w:rsidRPr="00D56101">
        <w:rPr>
          <w:rFonts w:ascii="Times New Roman" w:hAnsi="Times New Roman" w:cs="Times New Roman"/>
          <w:sz w:val="24"/>
          <w:szCs w:val="24"/>
        </w:rPr>
        <w:t xml:space="preserve"> </w:t>
      </w:r>
    </w:p>
    <w:p w:rsidR="00D56101" w:rsidRPr="00D56101" w:rsidRDefault="00D56101" w:rsidP="00D56101">
      <w:pPr>
        <w:pStyle w:val="ListeParagraf"/>
        <w:numPr>
          <w:ilvl w:val="1"/>
          <w:numId w:val="7"/>
        </w:numPr>
        <w:spacing w:before="120" w:after="240"/>
        <w:ind w:left="0" w:firstLine="0"/>
        <w:jc w:val="both"/>
        <w:rPr>
          <w:rFonts w:ascii="Times New Roman" w:hAnsi="Times New Roman" w:cs="Times New Roman"/>
          <w:b/>
          <w:sz w:val="24"/>
          <w:szCs w:val="24"/>
        </w:rPr>
      </w:pPr>
      <w:r w:rsidRPr="00D56101">
        <w:rPr>
          <w:rFonts w:ascii="Times New Roman" w:hAnsi="Times New Roman" w:cs="Times New Roman"/>
          <w:sz w:val="24"/>
          <w:szCs w:val="24"/>
        </w:rPr>
        <w:t xml:space="preserve">İşin belirtilen iş süresi içinde teslim edilmemesi durumunda </w:t>
      </w:r>
      <w:r w:rsidRPr="00D56101">
        <w:rPr>
          <w:rFonts w:ascii="Times New Roman" w:hAnsi="Times New Roman" w:cs="Times New Roman"/>
          <w:b/>
          <w:sz w:val="24"/>
          <w:szCs w:val="24"/>
        </w:rPr>
        <w:t xml:space="preserve">geciken her gün için </w:t>
      </w:r>
      <w:r w:rsidR="00C73FA4">
        <w:rPr>
          <w:rFonts w:ascii="Times New Roman" w:hAnsi="Times New Roman" w:cs="Times New Roman"/>
          <w:b/>
          <w:sz w:val="24"/>
          <w:szCs w:val="24"/>
        </w:rPr>
        <w:t>5</w:t>
      </w:r>
      <w:r w:rsidRPr="00D56101">
        <w:rPr>
          <w:rFonts w:ascii="Times New Roman" w:hAnsi="Times New Roman" w:cs="Times New Roman"/>
          <w:b/>
          <w:sz w:val="24"/>
          <w:szCs w:val="24"/>
        </w:rPr>
        <w:t>.000,00 TL ceza uygulanacaktır.</w:t>
      </w:r>
    </w:p>
    <w:p w:rsidR="00D56101" w:rsidRPr="00D56101" w:rsidRDefault="00D56101" w:rsidP="00D56101">
      <w:pPr>
        <w:pStyle w:val="ListeParagraf"/>
        <w:numPr>
          <w:ilvl w:val="1"/>
          <w:numId w:val="7"/>
        </w:numPr>
        <w:spacing w:before="120" w:after="240"/>
        <w:ind w:left="0" w:firstLine="0"/>
        <w:jc w:val="both"/>
        <w:rPr>
          <w:rFonts w:ascii="Times New Roman" w:hAnsi="Times New Roman" w:cs="Times New Roman"/>
          <w:b/>
          <w:sz w:val="24"/>
          <w:szCs w:val="24"/>
        </w:rPr>
      </w:pPr>
      <w:r w:rsidRPr="00D56101">
        <w:rPr>
          <w:rFonts w:ascii="Times New Roman" w:hAnsi="Times New Roman" w:cs="Times New Roman"/>
          <w:b/>
          <w:sz w:val="24"/>
          <w:szCs w:val="24"/>
        </w:rPr>
        <w:t>Çevre, Şehircilik ve İklim Değişikliği Bakanlığınca söz konusu işe ait herhangi bir ceza yazılması veya yaptırım uygulanması durumunda maddi vb. tüm cezai işlemler yüklenici tarafından karşılanacaktır ve İdare tarafından herhangi bir bedel ödenmeyecektir.</w:t>
      </w:r>
    </w:p>
    <w:p w:rsidR="00D301F4" w:rsidRDefault="00F85FB1" w:rsidP="003F5A0D">
      <w:pPr>
        <w:spacing w:before="100" w:beforeAutospacing="1" w:after="100" w:afterAutospacing="1" w:line="240" w:lineRule="auto"/>
        <w:ind w:firstLine="426"/>
        <w:jc w:val="both"/>
        <w:rPr>
          <w:rFonts w:ascii="Cambria" w:eastAsia="Times New Roman" w:hAnsi="Cambria" w:cs="Times New Roman"/>
          <w:lang w:eastAsia="tr-TR"/>
        </w:rPr>
      </w:pPr>
      <w:r w:rsidRPr="003A0B5E">
        <w:rPr>
          <w:rFonts w:ascii="Cambria" w:eastAsia="Times New Roman" w:hAnsi="Cambria" w:cs="Times New Roman"/>
          <w:lang w:eastAsia="tr-TR"/>
        </w:rPr>
        <w:t xml:space="preserve">Bu şartname </w:t>
      </w:r>
      <w:r w:rsidR="0088169E">
        <w:rPr>
          <w:rFonts w:ascii="Cambria" w:eastAsia="Times New Roman" w:hAnsi="Cambria" w:cs="Times New Roman"/>
          <w:lang w:eastAsia="tr-TR"/>
        </w:rPr>
        <w:t>8</w:t>
      </w:r>
      <w:r w:rsidR="003A0B5E" w:rsidRPr="003A0B5E">
        <w:rPr>
          <w:rFonts w:ascii="Cambria" w:eastAsia="Times New Roman" w:hAnsi="Cambria" w:cs="Times New Roman"/>
          <w:lang w:eastAsia="tr-TR"/>
        </w:rPr>
        <w:t xml:space="preserve"> (</w:t>
      </w:r>
      <w:r w:rsidR="0088169E">
        <w:rPr>
          <w:rFonts w:ascii="Cambria" w:eastAsia="Times New Roman" w:hAnsi="Cambria" w:cs="Times New Roman"/>
          <w:lang w:eastAsia="tr-TR"/>
        </w:rPr>
        <w:t>sekiz</w:t>
      </w:r>
      <w:r w:rsidR="008074F1" w:rsidRPr="003A0B5E">
        <w:rPr>
          <w:rFonts w:ascii="Cambria" w:eastAsia="Times New Roman" w:hAnsi="Cambria" w:cs="Times New Roman"/>
          <w:lang w:eastAsia="tr-TR"/>
        </w:rPr>
        <w:t>) sayfadan</w:t>
      </w:r>
      <w:r w:rsidRPr="003A0B5E">
        <w:rPr>
          <w:rFonts w:ascii="Cambria" w:eastAsia="Times New Roman" w:hAnsi="Cambria" w:cs="Times New Roman"/>
          <w:lang w:eastAsia="tr-TR"/>
        </w:rPr>
        <w:t xml:space="preserve"> ibaret olup, bahsedilmeyen hususlarda 2886 sayılı kanun hükümleri geçerlidir.</w:t>
      </w:r>
    </w:p>
    <w:p w:rsidR="00E26568" w:rsidRPr="00E57219" w:rsidRDefault="00E26568" w:rsidP="003F5A0D">
      <w:pPr>
        <w:spacing w:before="100" w:beforeAutospacing="1" w:after="100" w:afterAutospacing="1" w:line="240" w:lineRule="auto"/>
        <w:ind w:firstLine="426"/>
        <w:jc w:val="both"/>
        <w:rPr>
          <w:rFonts w:ascii="Cambria" w:hAnsi="Cambria" w:cs="Times New Roman"/>
        </w:rPr>
      </w:pPr>
    </w:p>
    <w:tbl>
      <w:tblPr>
        <w:tblpPr w:leftFromText="141" w:rightFromText="141" w:vertAnchor="text" w:horzAnchor="margin" w:tblpY="47"/>
        <w:tblW w:w="9640" w:type="dxa"/>
        <w:tblLayout w:type="fixed"/>
        <w:tblCellMar>
          <w:left w:w="70" w:type="dxa"/>
          <w:right w:w="70" w:type="dxa"/>
        </w:tblCellMar>
        <w:tblLook w:val="0000" w:firstRow="0" w:lastRow="0" w:firstColumn="0" w:lastColumn="0" w:noHBand="0" w:noVBand="0"/>
      </w:tblPr>
      <w:tblGrid>
        <w:gridCol w:w="3616"/>
        <w:gridCol w:w="3012"/>
        <w:gridCol w:w="3012"/>
      </w:tblGrid>
      <w:tr w:rsidR="00E26568" w:rsidRPr="001D3C55" w:rsidTr="00E26568">
        <w:trPr>
          <w:trHeight w:val="444"/>
        </w:trPr>
        <w:tc>
          <w:tcPr>
            <w:tcW w:w="3616" w:type="dxa"/>
          </w:tcPr>
          <w:p w:rsidR="00E26568" w:rsidRDefault="00E26568" w:rsidP="00E26568">
            <w:pPr>
              <w:spacing w:after="0" w:line="240" w:lineRule="auto"/>
              <w:ind w:left="-8"/>
              <w:jc w:val="center"/>
              <w:rPr>
                <w:rFonts w:ascii="Times New Roman" w:hAnsi="Times New Roman" w:cs="Times New Roman"/>
                <w:szCs w:val="24"/>
              </w:rPr>
            </w:pPr>
            <w:r>
              <w:rPr>
                <w:rFonts w:ascii="Times New Roman" w:hAnsi="Times New Roman" w:cs="Times New Roman"/>
                <w:szCs w:val="24"/>
              </w:rPr>
              <w:t>Sadettin ŞİMŞEK</w:t>
            </w:r>
          </w:p>
          <w:p w:rsidR="00E26568" w:rsidRPr="00707CF8" w:rsidRDefault="00E26568" w:rsidP="00E26568">
            <w:pPr>
              <w:spacing w:after="0" w:line="240" w:lineRule="auto"/>
              <w:ind w:left="-8"/>
              <w:jc w:val="center"/>
              <w:rPr>
                <w:rFonts w:ascii="Times New Roman" w:hAnsi="Times New Roman" w:cs="Times New Roman"/>
                <w:szCs w:val="24"/>
              </w:rPr>
            </w:pPr>
          </w:p>
        </w:tc>
        <w:tc>
          <w:tcPr>
            <w:tcW w:w="3012" w:type="dxa"/>
          </w:tcPr>
          <w:p w:rsidR="00E26568" w:rsidRPr="00707CF8" w:rsidRDefault="00E26568" w:rsidP="00E26568">
            <w:pPr>
              <w:spacing w:line="240" w:lineRule="auto"/>
              <w:ind w:left="-8"/>
              <w:jc w:val="center"/>
              <w:rPr>
                <w:rFonts w:ascii="Times New Roman" w:hAnsi="Times New Roman" w:cs="Times New Roman"/>
                <w:szCs w:val="24"/>
              </w:rPr>
            </w:pPr>
            <w:r>
              <w:rPr>
                <w:rFonts w:ascii="Times New Roman" w:hAnsi="Times New Roman" w:cs="Times New Roman"/>
                <w:szCs w:val="24"/>
              </w:rPr>
              <w:t>Tuğrul KIVRAK</w:t>
            </w:r>
          </w:p>
        </w:tc>
        <w:tc>
          <w:tcPr>
            <w:tcW w:w="3012" w:type="dxa"/>
          </w:tcPr>
          <w:p w:rsidR="00E26568" w:rsidRPr="00707CF8" w:rsidRDefault="00E26568" w:rsidP="00E26568">
            <w:pPr>
              <w:spacing w:line="240" w:lineRule="auto"/>
              <w:ind w:left="-8"/>
              <w:jc w:val="center"/>
              <w:rPr>
                <w:rFonts w:ascii="Times New Roman" w:hAnsi="Times New Roman" w:cs="Times New Roman"/>
                <w:szCs w:val="24"/>
              </w:rPr>
            </w:pPr>
            <w:r>
              <w:rPr>
                <w:rFonts w:ascii="Times New Roman" w:hAnsi="Times New Roman" w:cs="Times New Roman"/>
                <w:szCs w:val="24"/>
              </w:rPr>
              <w:t>Mehmet AKIRŞAN</w:t>
            </w:r>
          </w:p>
        </w:tc>
      </w:tr>
      <w:tr w:rsidR="00E26568" w:rsidRPr="001D3C55" w:rsidTr="00E26568">
        <w:trPr>
          <w:trHeight w:val="326"/>
        </w:trPr>
        <w:tc>
          <w:tcPr>
            <w:tcW w:w="3616" w:type="dxa"/>
          </w:tcPr>
          <w:p w:rsidR="00E26568" w:rsidRPr="00707CF8" w:rsidRDefault="00E26568" w:rsidP="00E26568">
            <w:pPr>
              <w:spacing w:line="240" w:lineRule="auto"/>
              <w:jc w:val="center"/>
              <w:rPr>
                <w:rFonts w:ascii="Times New Roman" w:hAnsi="Times New Roman" w:cs="Times New Roman"/>
                <w:szCs w:val="24"/>
              </w:rPr>
            </w:pPr>
            <w:r>
              <w:rPr>
                <w:rFonts w:ascii="Times New Roman" w:hAnsi="Times New Roman" w:cs="Times New Roman"/>
                <w:szCs w:val="24"/>
              </w:rPr>
              <w:t>Şube Müdürü</w:t>
            </w:r>
          </w:p>
        </w:tc>
        <w:tc>
          <w:tcPr>
            <w:tcW w:w="3012" w:type="dxa"/>
          </w:tcPr>
          <w:p w:rsidR="00E26568" w:rsidRPr="00707CF8" w:rsidRDefault="00E26568" w:rsidP="00E26568">
            <w:pPr>
              <w:spacing w:line="240" w:lineRule="auto"/>
              <w:ind w:left="-8"/>
              <w:jc w:val="center"/>
              <w:rPr>
                <w:rFonts w:ascii="Times New Roman" w:hAnsi="Times New Roman" w:cs="Times New Roman"/>
                <w:szCs w:val="24"/>
              </w:rPr>
            </w:pPr>
            <w:r>
              <w:rPr>
                <w:rFonts w:ascii="Times New Roman" w:hAnsi="Times New Roman" w:cs="Times New Roman"/>
                <w:szCs w:val="24"/>
              </w:rPr>
              <w:t>Şef</w:t>
            </w:r>
          </w:p>
        </w:tc>
        <w:tc>
          <w:tcPr>
            <w:tcW w:w="3012" w:type="dxa"/>
          </w:tcPr>
          <w:p w:rsidR="00E26568" w:rsidRPr="00707CF8" w:rsidRDefault="00E26568" w:rsidP="00E26568">
            <w:pPr>
              <w:spacing w:line="240" w:lineRule="auto"/>
              <w:ind w:left="-8"/>
              <w:jc w:val="center"/>
              <w:rPr>
                <w:rFonts w:ascii="Times New Roman" w:hAnsi="Times New Roman" w:cs="Times New Roman"/>
                <w:szCs w:val="24"/>
              </w:rPr>
            </w:pPr>
            <w:r>
              <w:rPr>
                <w:rFonts w:ascii="Times New Roman" w:hAnsi="Times New Roman" w:cs="Times New Roman"/>
                <w:szCs w:val="24"/>
              </w:rPr>
              <w:t>Teknisyen</w:t>
            </w:r>
          </w:p>
        </w:tc>
      </w:tr>
    </w:tbl>
    <w:p w:rsidR="002414FD" w:rsidRPr="00E57219" w:rsidRDefault="002414FD" w:rsidP="00A25DF4">
      <w:pPr>
        <w:spacing w:after="0" w:line="240" w:lineRule="auto"/>
        <w:rPr>
          <w:rFonts w:ascii="Cambria" w:hAnsi="Cambria" w:cs="Times New Roman"/>
        </w:rPr>
      </w:pPr>
    </w:p>
    <w:p w:rsidR="00F52B6D" w:rsidRDefault="00F837B2" w:rsidP="00A25DF4">
      <w:pPr>
        <w:spacing w:after="0" w:line="240" w:lineRule="auto"/>
        <w:rPr>
          <w:rFonts w:ascii="Cambria" w:hAnsi="Cambria" w:cs="Times New Roman"/>
        </w:rPr>
      </w:pPr>
      <w:r>
        <w:rPr>
          <w:rFonts w:ascii="Cambria" w:hAnsi="Cambria"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2609850</wp:posOffset>
                </wp:positionV>
                <wp:extent cx="920115" cy="290830"/>
                <wp:effectExtent l="0" t="1905" r="381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B08" w:rsidRPr="008C496E" w:rsidRDefault="00732B08">
                            <w:pPr>
                              <w:rPr>
                                <w:rFonts w:ascii="Cambria" w:hAnsi="Cambria"/>
                                <w:b/>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11.9pt;margin-top:205.5pt;width:72.45pt;height:2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notA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" filled="f" stroked="f">
                <v:textbox>
                  <w:txbxContent>
                    <w:p w:rsidR="00732B08" w:rsidRPr="008C496E" w:rsidRDefault="00732B08">
                      <w:pPr>
                        <w:rPr>
                          <w:rFonts w:ascii="Cambria" w:hAnsi="Cambria"/>
                          <w:b/>
                          <w:color w:val="FFFFFF" w:themeColor="background1"/>
                        </w:rPr>
                      </w:pPr>
                    </w:p>
                  </w:txbxContent>
                </v:textbox>
              </v:shape>
            </w:pict>
          </mc:Fallback>
        </mc:AlternateContent>
      </w:r>
    </w:p>
    <w:p w:rsidR="00F52B6D" w:rsidRPr="00F52B6D" w:rsidRDefault="00F52B6D" w:rsidP="00F52B6D">
      <w:pPr>
        <w:rPr>
          <w:rFonts w:ascii="Cambria" w:hAnsi="Cambria" w:cs="Times New Roman"/>
        </w:rPr>
      </w:pPr>
      <w:bookmarkStart w:id="0" w:name="_GoBack"/>
      <w:bookmarkEnd w:id="0"/>
    </w:p>
    <w:sectPr w:rsidR="00F52B6D" w:rsidRPr="00F52B6D" w:rsidSect="00546063">
      <w:footerReference w:type="default" r:id="rId10"/>
      <w:pgSz w:w="11906" w:h="16838"/>
      <w:pgMar w:top="709" w:right="991"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532" w:rsidRDefault="007F6532" w:rsidP="00917571">
      <w:pPr>
        <w:spacing w:after="0" w:line="240" w:lineRule="auto"/>
      </w:pPr>
      <w:r>
        <w:separator/>
      </w:r>
    </w:p>
  </w:endnote>
  <w:endnote w:type="continuationSeparator" w:id="0">
    <w:p w:rsidR="007F6532" w:rsidRDefault="007F6532" w:rsidP="0091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239149"/>
      <w:docPartObj>
        <w:docPartGallery w:val="Page Numbers (Bottom of Page)"/>
        <w:docPartUnique/>
      </w:docPartObj>
    </w:sdtPr>
    <w:sdtEndPr/>
    <w:sdtContent>
      <w:sdt>
        <w:sdtPr>
          <w:id w:val="1650332308"/>
          <w:docPartObj>
            <w:docPartGallery w:val="Page Numbers (Top of Page)"/>
            <w:docPartUnique/>
          </w:docPartObj>
        </w:sdtPr>
        <w:sdtEndPr/>
        <w:sdtContent>
          <w:p w:rsidR="00732B08" w:rsidRDefault="00732B08">
            <w:pPr>
              <w:pStyle w:val="AltBilgi"/>
              <w:jc w:val="right"/>
            </w:pPr>
            <w:r w:rsidRPr="00797215">
              <w:rPr>
                <w:rFonts w:ascii="Cambria" w:hAnsi="Cambria"/>
                <w:sz w:val="18"/>
                <w:szCs w:val="18"/>
              </w:rPr>
              <w:t xml:space="preserve">Sayfa </w:t>
            </w:r>
            <w:r w:rsidR="00560955" w:rsidRPr="00797215">
              <w:rPr>
                <w:rFonts w:ascii="Cambria" w:hAnsi="Cambria"/>
                <w:b/>
                <w:bCs/>
                <w:sz w:val="18"/>
                <w:szCs w:val="18"/>
              </w:rPr>
              <w:fldChar w:fldCharType="begin"/>
            </w:r>
            <w:r w:rsidRPr="00797215">
              <w:rPr>
                <w:rFonts w:ascii="Cambria" w:hAnsi="Cambria"/>
                <w:b/>
                <w:bCs/>
                <w:sz w:val="18"/>
                <w:szCs w:val="18"/>
              </w:rPr>
              <w:instrText>PAGE</w:instrText>
            </w:r>
            <w:r w:rsidR="00560955" w:rsidRPr="00797215">
              <w:rPr>
                <w:rFonts w:ascii="Cambria" w:hAnsi="Cambria"/>
                <w:b/>
                <w:bCs/>
                <w:sz w:val="18"/>
                <w:szCs w:val="18"/>
              </w:rPr>
              <w:fldChar w:fldCharType="separate"/>
            </w:r>
            <w:r w:rsidR="00E26568">
              <w:rPr>
                <w:rFonts w:ascii="Cambria" w:hAnsi="Cambria"/>
                <w:b/>
                <w:bCs/>
                <w:noProof/>
                <w:sz w:val="18"/>
                <w:szCs w:val="18"/>
              </w:rPr>
              <w:t>6</w:t>
            </w:r>
            <w:r w:rsidR="00560955" w:rsidRPr="00797215">
              <w:rPr>
                <w:rFonts w:ascii="Cambria" w:hAnsi="Cambria"/>
                <w:b/>
                <w:bCs/>
                <w:sz w:val="18"/>
                <w:szCs w:val="18"/>
              </w:rPr>
              <w:fldChar w:fldCharType="end"/>
            </w:r>
            <w:r w:rsidRPr="00797215">
              <w:rPr>
                <w:rFonts w:ascii="Cambria" w:hAnsi="Cambria"/>
                <w:sz w:val="18"/>
                <w:szCs w:val="18"/>
              </w:rPr>
              <w:t xml:space="preserve"> / </w:t>
            </w:r>
            <w:r w:rsidR="00560955" w:rsidRPr="00797215">
              <w:rPr>
                <w:rFonts w:ascii="Cambria" w:hAnsi="Cambria"/>
                <w:b/>
                <w:bCs/>
                <w:sz w:val="18"/>
                <w:szCs w:val="18"/>
              </w:rPr>
              <w:fldChar w:fldCharType="begin"/>
            </w:r>
            <w:r w:rsidRPr="00797215">
              <w:rPr>
                <w:rFonts w:ascii="Cambria" w:hAnsi="Cambria"/>
                <w:b/>
                <w:bCs/>
                <w:sz w:val="18"/>
                <w:szCs w:val="18"/>
              </w:rPr>
              <w:instrText>NUMPAGES</w:instrText>
            </w:r>
            <w:r w:rsidR="00560955" w:rsidRPr="00797215">
              <w:rPr>
                <w:rFonts w:ascii="Cambria" w:hAnsi="Cambria"/>
                <w:b/>
                <w:bCs/>
                <w:sz w:val="18"/>
                <w:szCs w:val="18"/>
              </w:rPr>
              <w:fldChar w:fldCharType="separate"/>
            </w:r>
            <w:r w:rsidR="00E26568">
              <w:rPr>
                <w:rFonts w:ascii="Cambria" w:hAnsi="Cambria"/>
                <w:b/>
                <w:bCs/>
                <w:noProof/>
                <w:sz w:val="18"/>
                <w:szCs w:val="18"/>
              </w:rPr>
              <w:t>8</w:t>
            </w:r>
            <w:r w:rsidR="00560955" w:rsidRPr="00797215">
              <w:rPr>
                <w:rFonts w:ascii="Cambria" w:hAnsi="Cambria"/>
                <w:b/>
                <w:bCs/>
                <w:sz w:val="18"/>
                <w:szCs w:val="18"/>
              </w:rPr>
              <w:fldChar w:fldCharType="end"/>
            </w:r>
          </w:p>
        </w:sdtContent>
      </w:sdt>
    </w:sdtContent>
  </w:sdt>
  <w:p w:rsidR="00732B08" w:rsidRDefault="00732B0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532" w:rsidRDefault="007F6532" w:rsidP="00917571">
      <w:pPr>
        <w:spacing w:after="0" w:line="240" w:lineRule="auto"/>
      </w:pPr>
      <w:r>
        <w:separator/>
      </w:r>
    </w:p>
  </w:footnote>
  <w:footnote w:type="continuationSeparator" w:id="0">
    <w:p w:rsidR="007F6532" w:rsidRDefault="007F6532" w:rsidP="00917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C5EA5"/>
    <w:multiLevelType w:val="hybridMultilevel"/>
    <w:tmpl w:val="57DAAA8E"/>
    <w:lvl w:ilvl="0" w:tplc="73E69A0A">
      <w:start w:val="1"/>
      <w:numFmt w:val="decimal"/>
      <w:lvlText w:val="%1-"/>
      <w:lvlJc w:val="left"/>
      <w:pPr>
        <w:ind w:left="720" w:hanging="360"/>
      </w:pPr>
      <w:rPr>
        <w:rFonts w:eastAsiaTheme="minorHAns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FC4062"/>
    <w:multiLevelType w:val="hybridMultilevel"/>
    <w:tmpl w:val="5A9690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1D3504"/>
    <w:multiLevelType w:val="multilevel"/>
    <w:tmpl w:val="951E304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C42F0F"/>
    <w:multiLevelType w:val="multilevel"/>
    <w:tmpl w:val="98E8832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BF2849"/>
    <w:multiLevelType w:val="hybridMultilevel"/>
    <w:tmpl w:val="9BDE070E"/>
    <w:lvl w:ilvl="0" w:tplc="57B8B3F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84F2107"/>
    <w:multiLevelType w:val="multilevel"/>
    <w:tmpl w:val="B47A500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A62126"/>
    <w:multiLevelType w:val="hybridMultilevel"/>
    <w:tmpl w:val="4120BE06"/>
    <w:lvl w:ilvl="0" w:tplc="71F2BF48">
      <w:start w:val="1"/>
      <w:numFmt w:val="decimal"/>
      <w:lvlText w:val="%1-"/>
      <w:lvlJc w:val="left"/>
      <w:pPr>
        <w:ind w:left="644" w:hanging="360"/>
      </w:pPr>
      <w:rPr>
        <w:rFonts w:eastAsiaTheme="minorHAnsi" w:hint="default"/>
        <w:b/>
        <w:sz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E1"/>
    <w:rsid w:val="00010167"/>
    <w:rsid w:val="00047135"/>
    <w:rsid w:val="00070C93"/>
    <w:rsid w:val="0007159C"/>
    <w:rsid w:val="00072AEC"/>
    <w:rsid w:val="000752BE"/>
    <w:rsid w:val="00080CC5"/>
    <w:rsid w:val="0008250A"/>
    <w:rsid w:val="00095473"/>
    <w:rsid w:val="000A700D"/>
    <w:rsid w:val="000C5DF9"/>
    <w:rsid w:val="000E2E56"/>
    <w:rsid w:val="000E5D3B"/>
    <w:rsid w:val="000F0476"/>
    <w:rsid w:val="000F5092"/>
    <w:rsid w:val="00100B6D"/>
    <w:rsid w:val="00100C21"/>
    <w:rsid w:val="001274FE"/>
    <w:rsid w:val="001429BD"/>
    <w:rsid w:val="00145B4C"/>
    <w:rsid w:val="001645E4"/>
    <w:rsid w:val="00191DF0"/>
    <w:rsid w:val="00193BB5"/>
    <w:rsid w:val="001B191D"/>
    <w:rsid w:val="002125C5"/>
    <w:rsid w:val="00223C73"/>
    <w:rsid w:val="002414FD"/>
    <w:rsid w:val="0025786B"/>
    <w:rsid w:val="002645E1"/>
    <w:rsid w:val="0026566D"/>
    <w:rsid w:val="00266353"/>
    <w:rsid w:val="00270172"/>
    <w:rsid w:val="002705E4"/>
    <w:rsid w:val="00277284"/>
    <w:rsid w:val="002907AA"/>
    <w:rsid w:val="002953A6"/>
    <w:rsid w:val="002A4377"/>
    <w:rsid w:val="002D404E"/>
    <w:rsid w:val="002E5359"/>
    <w:rsid w:val="002F0EC8"/>
    <w:rsid w:val="00363DD7"/>
    <w:rsid w:val="0037512D"/>
    <w:rsid w:val="003A0B5E"/>
    <w:rsid w:val="003A2F95"/>
    <w:rsid w:val="003A425D"/>
    <w:rsid w:val="003D088E"/>
    <w:rsid w:val="003D5045"/>
    <w:rsid w:val="003E0923"/>
    <w:rsid w:val="003E46EA"/>
    <w:rsid w:val="003E710A"/>
    <w:rsid w:val="003F42A8"/>
    <w:rsid w:val="003F5A0D"/>
    <w:rsid w:val="00413032"/>
    <w:rsid w:val="004171CD"/>
    <w:rsid w:val="004235DB"/>
    <w:rsid w:val="00430597"/>
    <w:rsid w:val="00453DF0"/>
    <w:rsid w:val="00460A82"/>
    <w:rsid w:val="00473C16"/>
    <w:rsid w:val="004A11E0"/>
    <w:rsid w:val="004C3FDC"/>
    <w:rsid w:val="004D51AB"/>
    <w:rsid w:val="004E2320"/>
    <w:rsid w:val="0051032C"/>
    <w:rsid w:val="005176E4"/>
    <w:rsid w:val="0052066E"/>
    <w:rsid w:val="00536A4D"/>
    <w:rsid w:val="00546063"/>
    <w:rsid w:val="00560955"/>
    <w:rsid w:val="005646FB"/>
    <w:rsid w:val="00582A21"/>
    <w:rsid w:val="005A791E"/>
    <w:rsid w:val="005B7AD4"/>
    <w:rsid w:val="00601776"/>
    <w:rsid w:val="00622B1F"/>
    <w:rsid w:val="0064099D"/>
    <w:rsid w:val="0064232A"/>
    <w:rsid w:val="00667061"/>
    <w:rsid w:val="006709B2"/>
    <w:rsid w:val="00677781"/>
    <w:rsid w:val="00677CAC"/>
    <w:rsid w:val="00684CCB"/>
    <w:rsid w:val="00687A91"/>
    <w:rsid w:val="00696303"/>
    <w:rsid w:val="006C5093"/>
    <w:rsid w:val="00720AD5"/>
    <w:rsid w:val="00732B08"/>
    <w:rsid w:val="007356B6"/>
    <w:rsid w:val="00751BA3"/>
    <w:rsid w:val="0075635B"/>
    <w:rsid w:val="00767FAD"/>
    <w:rsid w:val="007702D4"/>
    <w:rsid w:val="007724C8"/>
    <w:rsid w:val="00797215"/>
    <w:rsid w:val="007D39D4"/>
    <w:rsid w:val="007E313E"/>
    <w:rsid w:val="007E5A16"/>
    <w:rsid w:val="007F5F56"/>
    <w:rsid w:val="007F6532"/>
    <w:rsid w:val="00801DC6"/>
    <w:rsid w:val="008034AC"/>
    <w:rsid w:val="00804B9E"/>
    <w:rsid w:val="008074F1"/>
    <w:rsid w:val="00811325"/>
    <w:rsid w:val="008155C3"/>
    <w:rsid w:val="00826F09"/>
    <w:rsid w:val="0084056F"/>
    <w:rsid w:val="0084084C"/>
    <w:rsid w:val="0084385F"/>
    <w:rsid w:val="00847147"/>
    <w:rsid w:val="00852646"/>
    <w:rsid w:val="0088169E"/>
    <w:rsid w:val="0088315A"/>
    <w:rsid w:val="00884201"/>
    <w:rsid w:val="008A0BDD"/>
    <w:rsid w:val="008A150E"/>
    <w:rsid w:val="008B7F7B"/>
    <w:rsid w:val="008C496E"/>
    <w:rsid w:val="008E219A"/>
    <w:rsid w:val="008E2640"/>
    <w:rsid w:val="00906793"/>
    <w:rsid w:val="00917571"/>
    <w:rsid w:val="00926FFB"/>
    <w:rsid w:val="0093186A"/>
    <w:rsid w:val="00945648"/>
    <w:rsid w:val="009749A8"/>
    <w:rsid w:val="00977689"/>
    <w:rsid w:val="0097768A"/>
    <w:rsid w:val="00980995"/>
    <w:rsid w:val="00997FF3"/>
    <w:rsid w:val="009D2FA7"/>
    <w:rsid w:val="009F024F"/>
    <w:rsid w:val="009F4AA4"/>
    <w:rsid w:val="00A04867"/>
    <w:rsid w:val="00A25DF4"/>
    <w:rsid w:val="00A322CE"/>
    <w:rsid w:val="00A33DB7"/>
    <w:rsid w:val="00A42DBB"/>
    <w:rsid w:val="00A54E82"/>
    <w:rsid w:val="00A563B5"/>
    <w:rsid w:val="00A61A64"/>
    <w:rsid w:val="00A658A2"/>
    <w:rsid w:val="00A67CDF"/>
    <w:rsid w:val="00AC195E"/>
    <w:rsid w:val="00AC6DC2"/>
    <w:rsid w:val="00AC7584"/>
    <w:rsid w:val="00AE0EAC"/>
    <w:rsid w:val="00AF0628"/>
    <w:rsid w:val="00B0318E"/>
    <w:rsid w:val="00B069DD"/>
    <w:rsid w:val="00B11F87"/>
    <w:rsid w:val="00B22923"/>
    <w:rsid w:val="00B57234"/>
    <w:rsid w:val="00B65A71"/>
    <w:rsid w:val="00B65C94"/>
    <w:rsid w:val="00B6784F"/>
    <w:rsid w:val="00B97961"/>
    <w:rsid w:val="00BB3AF8"/>
    <w:rsid w:val="00BC0C83"/>
    <w:rsid w:val="00BC34DE"/>
    <w:rsid w:val="00BD369A"/>
    <w:rsid w:val="00BE3203"/>
    <w:rsid w:val="00BE7D34"/>
    <w:rsid w:val="00BF4E51"/>
    <w:rsid w:val="00C01F42"/>
    <w:rsid w:val="00C27296"/>
    <w:rsid w:val="00C27F0C"/>
    <w:rsid w:val="00C61E71"/>
    <w:rsid w:val="00C73FA4"/>
    <w:rsid w:val="00C9624B"/>
    <w:rsid w:val="00CB3C48"/>
    <w:rsid w:val="00CC32FB"/>
    <w:rsid w:val="00CF12AC"/>
    <w:rsid w:val="00D301F4"/>
    <w:rsid w:val="00D41C24"/>
    <w:rsid w:val="00D45EB8"/>
    <w:rsid w:val="00D504E1"/>
    <w:rsid w:val="00D56101"/>
    <w:rsid w:val="00DA3A22"/>
    <w:rsid w:val="00DA4D1A"/>
    <w:rsid w:val="00DA6FF9"/>
    <w:rsid w:val="00DD1322"/>
    <w:rsid w:val="00E12370"/>
    <w:rsid w:val="00E14D08"/>
    <w:rsid w:val="00E21173"/>
    <w:rsid w:val="00E26568"/>
    <w:rsid w:val="00E30DD0"/>
    <w:rsid w:val="00E5201D"/>
    <w:rsid w:val="00E57219"/>
    <w:rsid w:val="00ED32B2"/>
    <w:rsid w:val="00EE4F1A"/>
    <w:rsid w:val="00EF671D"/>
    <w:rsid w:val="00F1524D"/>
    <w:rsid w:val="00F2465C"/>
    <w:rsid w:val="00F255DD"/>
    <w:rsid w:val="00F5064D"/>
    <w:rsid w:val="00F52596"/>
    <w:rsid w:val="00F52B6D"/>
    <w:rsid w:val="00F60F6D"/>
    <w:rsid w:val="00F76E7D"/>
    <w:rsid w:val="00F81D85"/>
    <w:rsid w:val="00F837B2"/>
    <w:rsid w:val="00F85FB1"/>
    <w:rsid w:val="00F95037"/>
    <w:rsid w:val="00FA0AAB"/>
    <w:rsid w:val="00FE3967"/>
    <w:rsid w:val="00FE6E67"/>
    <w:rsid w:val="00FF1592"/>
    <w:rsid w:val="00FF2A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0570"/>
  <w15:docId w15:val="{236EE7E7-CB1E-4876-9FD2-2863A1FB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4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301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301F4"/>
    <w:pPr>
      <w:spacing w:after="200" w:line="276" w:lineRule="auto"/>
      <w:ind w:left="720"/>
      <w:contextualSpacing/>
    </w:pPr>
  </w:style>
  <w:style w:type="paragraph" w:styleId="BalonMetni">
    <w:name w:val="Balloon Text"/>
    <w:basedOn w:val="Normal"/>
    <w:link w:val="BalonMetniChar"/>
    <w:uiPriority w:val="99"/>
    <w:semiHidden/>
    <w:unhideWhenUsed/>
    <w:rsid w:val="000F509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5092"/>
    <w:rPr>
      <w:rFonts w:ascii="Segoe UI" w:hAnsi="Segoe UI" w:cs="Segoe UI"/>
      <w:sz w:val="18"/>
      <w:szCs w:val="18"/>
    </w:rPr>
  </w:style>
  <w:style w:type="table" w:styleId="TabloKlavuzu">
    <w:name w:val="Table Grid"/>
    <w:basedOn w:val="NormalTablo"/>
    <w:uiPriority w:val="39"/>
    <w:rsid w:val="00193B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9175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7571"/>
  </w:style>
  <w:style w:type="paragraph" w:styleId="AltBilgi">
    <w:name w:val="footer"/>
    <w:basedOn w:val="Normal"/>
    <w:link w:val="AltBilgiChar"/>
    <w:uiPriority w:val="99"/>
    <w:unhideWhenUsed/>
    <w:rsid w:val="009175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7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55011">
      <w:bodyDiv w:val="1"/>
      <w:marLeft w:val="0"/>
      <w:marRight w:val="0"/>
      <w:marTop w:val="0"/>
      <w:marBottom w:val="0"/>
      <w:divBdr>
        <w:top w:val="none" w:sz="0" w:space="0" w:color="auto"/>
        <w:left w:val="none" w:sz="0" w:space="0" w:color="auto"/>
        <w:bottom w:val="none" w:sz="0" w:space="0" w:color="auto"/>
        <w:right w:val="none" w:sz="0" w:space="0" w:color="auto"/>
      </w:divBdr>
      <w:divsChild>
        <w:div w:id="1552498717">
          <w:marLeft w:val="0"/>
          <w:marRight w:val="0"/>
          <w:marTop w:val="0"/>
          <w:marBottom w:val="0"/>
          <w:divBdr>
            <w:top w:val="none" w:sz="0" w:space="0" w:color="auto"/>
            <w:left w:val="none" w:sz="0" w:space="0" w:color="auto"/>
            <w:bottom w:val="none" w:sz="0" w:space="0" w:color="auto"/>
            <w:right w:val="none" w:sz="0" w:space="0" w:color="auto"/>
          </w:divBdr>
        </w:div>
        <w:div w:id="551769925">
          <w:marLeft w:val="0"/>
          <w:marRight w:val="0"/>
          <w:marTop w:val="0"/>
          <w:marBottom w:val="0"/>
          <w:divBdr>
            <w:top w:val="none" w:sz="0" w:space="0" w:color="auto"/>
            <w:left w:val="none" w:sz="0" w:space="0" w:color="auto"/>
            <w:bottom w:val="none" w:sz="0" w:space="0" w:color="auto"/>
            <w:right w:val="none" w:sz="0" w:space="0" w:color="auto"/>
          </w:divBdr>
        </w:div>
      </w:divsChild>
    </w:div>
    <w:div w:id="392892779">
      <w:bodyDiv w:val="1"/>
      <w:marLeft w:val="0"/>
      <w:marRight w:val="0"/>
      <w:marTop w:val="0"/>
      <w:marBottom w:val="0"/>
      <w:divBdr>
        <w:top w:val="none" w:sz="0" w:space="0" w:color="auto"/>
        <w:left w:val="none" w:sz="0" w:space="0" w:color="auto"/>
        <w:bottom w:val="none" w:sz="0" w:space="0" w:color="auto"/>
        <w:right w:val="none" w:sz="0" w:space="0" w:color="auto"/>
      </w:divBdr>
      <w:divsChild>
        <w:div w:id="1251162092">
          <w:marLeft w:val="0"/>
          <w:marRight w:val="0"/>
          <w:marTop w:val="0"/>
          <w:marBottom w:val="0"/>
          <w:divBdr>
            <w:top w:val="none" w:sz="0" w:space="0" w:color="auto"/>
            <w:left w:val="none" w:sz="0" w:space="0" w:color="auto"/>
            <w:bottom w:val="none" w:sz="0" w:space="0" w:color="auto"/>
            <w:right w:val="none" w:sz="0" w:space="0" w:color="auto"/>
          </w:divBdr>
        </w:div>
        <w:div w:id="1977636320">
          <w:marLeft w:val="0"/>
          <w:marRight w:val="0"/>
          <w:marTop w:val="0"/>
          <w:marBottom w:val="0"/>
          <w:divBdr>
            <w:top w:val="none" w:sz="0" w:space="0" w:color="auto"/>
            <w:left w:val="none" w:sz="0" w:space="0" w:color="auto"/>
            <w:bottom w:val="none" w:sz="0" w:space="0" w:color="auto"/>
            <w:right w:val="none" w:sz="0" w:space="0" w:color="auto"/>
          </w:divBdr>
        </w:div>
      </w:divsChild>
    </w:div>
    <w:div w:id="674839624">
      <w:bodyDiv w:val="1"/>
      <w:marLeft w:val="0"/>
      <w:marRight w:val="0"/>
      <w:marTop w:val="0"/>
      <w:marBottom w:val="0"/>
      <w:divBdr>
        <w:top w:val="none" w:sz="0" w:space="0" w:color="auto"/>
        <w:left w:val="none" w:sz="0" w:space="0" w:color="auto"/>
        <w:bottom w:val="none" w:sz="0" w:space="0" w:color="auto"/>
        <w:right w:val="none" w:sz="0" w:space="0" w:color="auto"/>
      </w:divBdr>
      <w:divsChild>
        <w:div w:id="1900898058">
          <w:marLeft w:val="0"/>
          <w:marRight w:val="0"/>
          <w:marTop w:val="0"/>
          <w:marBottom w:val="0"/>
          <w:divBdr>
            <w:top w:val="none" w:sz="0" w:space="0" w:color="auto"/>
            <w:left w:val="none" w:sz="0" w:space="0" w:color="auto"/>
            <w:bottom w:val="none" w:sz="0" w:space="0" w:color="auto"/>
            <w:right w:val="none" w:sz="0" w:space="0" w:color="auto"/>
          </w:divBdr>
        </w:div>
        <w:div w:id="511383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2053</Words>
  <Characters>11704</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KSM-MUHENDIS</dc:creator>
  <cp:lastModifiedBy>destek sef</cp:lastModifiedBy>
  <cp:revision>7</cp:revision>
  <cp:lastPrinted>2025-02-12T08:06:00Z</cp:lastPrinted>
  <dcterms:created xsi:type="dcterms:W3CDTF">2025-02-25T06:53:00Z</dcterms:created>
  <dcterms:modified xsi:type="dcterms:W3CDTF">2025-03-18T08:06:00Z</dcterms:modified>
</cp:coreProperties>
</file>